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2"/>
        <w:tblW w:w="5166"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
        <w:gridCol w:w="3004"/>
        <w:gridCol w:w="210"/>
        <w:gridCol w:w="1056"/>
        <w:gridCol w:w="87"/>
        <w:gridCol w:w="2033"/>
        <w:gridCol w:w="3180"/>
      </w:tblGrid>
      <w:tr w:rsidR="00775AED" w:rsidRPr="000A1895" w:rsidTr="0060467E">
        <w:trPr>
          <w:trHeight w:val="20"/>
        </w:trPr>
        <w:tc>
          <w:tcPr>
            <w:tcW w:w="5000" w:type="pct"/>
            <w:gridSpan w:val="7"/>
          </w:tcPr>
          <w:p w:rsidR="00775AED" w:rsidRPr="000A1895" w:rsidRDefault="00775AED" w:rsidP="00775AED">
            <w:pPr>
              <w:jc w:val="center"/>
              <w:rPr>
                <w:b/>
                <w:bCs/>
              </w:rPr>
            </w:pPr>
            <w:r>
              <w:br w:type="page"/>
            </w:r>
            <w:r>
              <w:rPr>
                <w:b/>
                <w:bCs/>
                <w:lang w:eastAsia="zh-CN"/>
              </w:rPr>
              <w:br w:type="page"/>
            </w:r>
            <w:r>
              <w:br w:type="page"/>
            </w:r>
            <w:r>
              <w:br w:type="page"/>
            </w:r>
            <w:r>
              <w:rPr>
                <w:b/>
                <w:bCs/>
                <w:sz w:val="32"/>
                <w:szCs w:val="32"/>
                <w:vertAlign w:val="superscript"/>
                <w:lang w:eastAsia="zh-CN"/>
              </w:rPr>
              <w:br w:type="page"/>
            </w:r>
            <w:r w:rsidRPr="000A1895">
              <w:rPr>
                <w:b/>
                <w:bCs/>
                <w:sz w:val="32"/>
                <w:szCs w:val="32"/>
                <w:vertAlign w:val="superscript"/>
                <w:lang w:eastAsia="zh-CN"/>
              </w:rPr>
              <w:t>МИНИСТЕРСТВО КУЛЬТУРЫ РОССИЙСКОЙ ФЕДЕРАЦИИ</w:t>
            </w:r>
            <w:r>
              <w:rPr>
                <w:b/>
                <w:bCs/>
                <w:sz w:val="32"/>
                <w:szCs w:val="32"/>
                <w:vertAlign w:val="superscript"/>
                <w:lang w:eastAsia="zh-CN"/>
              </w:rPr>
              <w:br/>
            </w:r>
            <w:r w:rsidRPr="000A1895">
              <w:rPr>
                <w:b/>
                <w:bCs/>
                <w:sz w:val="32"/>
                <w:szCs w:val="32"/>
                <w:vertAlign w:val="superscript"/>
                <w:lang w:eastAsia="zh-CN"/>
              </w:rPr>
              <w:t>ФЕДЕРАЛЬНОЕ ГОСУДАРСТВЕННОЕ БЮДЖЕТНОЕ ОБРАЗОВАТЕЛЬНОЕ УЧРЕЖДЕНИЕ</w:t>
            </w:r>
            <w:r>
              <w:rPr>
                <w:b/>
                <w:bCs/>
                <w:sz w:val="32"/>
                <w:szCs w:val="32"/>
                <w:vertAlign w:val="superscript"/>
                <w:lang w:eastAsia="zh-CN"/>
              </w:rPr>
              <w:br/>
            </w:r>
            <w:r w:rsidRPr="000A1895">
              <w:rPr>
                <w:b/>
                <w:bCs/>
                <w:sz w:val="32"/>
                <w:szCs w:val="32"/>
                <w:vertAlign w:val="superscript"/>
                <w:lang w:eastAsia="zh-CN"/>
              </w:rPr>
              <w:t>ВЫСШЕГО ОБРАЗОВАНИЯ</w:t>
            </w:r>
            <w:r>
              <w:rPr>
                <w:b/>
                <w:bCs/>
                <w:sz w:val="32"/>
                <w:szCs w:val="32"/>
                <w:vertAlign w:val="superscript"/>
                <w:lang w:eastAsia="zh-CN"/>
              </w:rPr>
              <w:br/>
            </w:r>
            <w:r w:rsidR="00DB3E47">
              <w:rPr>
                <w:b/>
                <w:bCs/>
                <w:sz w:val="32"/>
                <w:szCs w:val="32"/>
                <w:vertAlign w:val="superscript"/>
                <w:lang w:eastAsia="zh-CN"/>
              </w:rPr>
              <w:t>«</w:t>
            </w:r>
            <w:r w:rsidRPr="000A1895">
              <w:rPr>
                <w:b/>
                <w:bCs/>
                <w:sz w:val="32"/>
                <w:szCs w:val="32"/>
                <w:vertAlign w:val="superscript"/>
                <w:lang w:eastAsia="zh-CN"/>
              </w:rPr>
              <w:t>МОСКОВСКИЙ ГОСУДАРСТВЕННЫЙ ИНСТИТУТ КУЛЬТУРЫ</w:t>
            </w:r>
            <w:r w:rsidR="00DB3E47">
              <w:rPr>
                <w:b/>
                <w:bCs/>
                <w:sz w:val="32"/>
                <w:szCs w:val="32"/>
                <w:vertAlign w:val="superscript"/>
                <w:lang w:eastAsia="zh-CN"/>
              </w:rPr>
              <w:t>»</w:t>
            </w:r>
          </w:p>
        </w:tc>
      </w:tr>
      <w:tr w:rsidR="00775AED" w:rsidRPr="000A1895" w:rsidTr="0060467E">
        <w:tc>
          <w:tcPr>
            <w:tcW w:w="2364" w:type="pct"/>
            <w:gridSpan w:val="5"/>
          </w:tcPr>
          <w:p w:rsidR="00775AED" w:rsidRPr="000A1895" w:rsidRDefault="00775AED" w:rsidP="00775AED">
            <w:pPr>
              <w:spacing w:line="360" w:lineRule="auto"/>
              <w:rPr>
                <w:b/>
                <w:bCs/>
              </w:rPr>
            </w:pPr>
          </w:p>
        </w:tc>
        <w:tc>
          <w:tcPr>
            <w:tcW w:w="2636" w:type="pct"/>
            <w:gridSpan w:val="2"/>
            <w:shd w:val="clear" w:color="auto" w:fill="auto"/>
          </w:tcPr>
          <w:p w:rsidR="00775AED" w:rsidRDefault="00775AED" w:rsidP="00775AED">
            <w:pPr>
              <w:spacing w:line="360" w:lineRule="auto"/>
              <w:jc w:val="right"/>
              <w:rPr>
                <w:b/>
                <w:bCs/>
              </w:rPr>
            </w:pPr>
          </w:p>
          <w:p w:rsidR="00775AED" w:rsidRPr="000A1895" w:rsidRDefault="00775AED" w:rsidP="00775AED">
            <w:pPr>
              <w:spacing w:line="360" w:lineRule="auto"/>
              <w:jc w:val="right"/>
              <w:rPr>
                <w:b/>
                <w:bCs/>
              </w:rPr>
            </w:pPr>
          </w:p>
        </w:tc>
      </w:tr>
      <w:tr w:rsidR="00775AED" w:rsidRPr="004973C5" w:rsidTr="0060467E">
        <w:tc>
          <w:tcPr>
            <w:tcW w:w="2364" w:type="pct"/>
            <w:gridSpan w:val="5"/>
          </w:tcPr>
          <w:p w:rsidR="00775AED" w:rsidRPr="000A1895" w:rsidRDefault="00775AED" w:rsidP="00775AED">
            <w:pPr>
              <w:spacing w:line="360" w:lineRule="auto"/>
              <w:rPr>
                <w:b/>
                <w:bCs/>
                <w:vertAlign w:val="superscript"/>
              </w:rPr>
            </w:pPr>
          </w:p>
        </w:tc>
        <w:tc>
          <w:tcPr>
            <w:tcW w:w="2636" w:type="pct"/>
            <w:gridSpan w:val="2"/>
            <w:shd w:val="clear" w:color="auto" w:fill="auto"/>
          </w:tcPr>
          <w:p w:rsidR="00775AED" w:rsidRPr="004973C5" w:rsidRDefault="009B13BD" w:rsidP="00775AED">
            <w:pPr>
              <w:spacing w:line="360" w:lineRule="auto"/>
              <w:jc w:val="right"/>
              <w:rPr>
                <w:b/>
                <w:bCs/>
              </w:rPr>
            </w:pPr>
            <w:r>
              <w:rPr>
                <w:b/>
                <w:bCs/>
                <w:noProof/>
              </w:rPr>
              <w:drawing>
                <wp:inline distT="0" distB="0" distL="0" distR="0" wp14:anchorId="0AE7BE33" wp14:editId="77786365">
                  <wp:extent cx="3048000" cy="1747520"/>
                  <wp:effectExtent l="0" t="0" r="0" b="0"/>
                  <wp:docPr id="7" name="Рисунок 7" descr="авто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автограф"/>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0" cy="1747520"/>
                          </a:xfrm>
                          <a:prstGeom prst="rect">
                            <a:avLst/>
                          </a:prstGeom>
                          <a:noFill/>
                          <a:ln>
                            <a:noFill/>
                          </a:ln>
                        </pic:spPr>
                      </pic:pic>
                    </a:graphicData>
                  </a:graphic>
                </wp:inline>
              </w:drawing>
            </w:r>
          </w:p>
        </w:tc>
      </w:tr>
      <w:tr w:rsidR="00775AED" w:rsidRPr="004973C5" w:rsidTr="0060467E">
        <w:tc>
          <w:tcPr>
            <w:tcW w:w="2364" w:type="pct"/>
            <w:gridSpan w:val="5"/>
          </w:tcPr>
          <w:p w:rsidR="00775AED" w:rsidRPr="001F5AAC" w:rsidRDefault="00775AED" w:rsidP="00775AED">
            <w:pPr>
              <w:spacing w:line="360" w:lineRule="auto"/>
              <w:rPr>
                <w:bCs/>
              </w:rPr>
            </w:pPr>
          </w:p>
        </w:tc>
        <w:tc>
          <w:tcPr>
            <w:tcW w:w="2636" w:type="pct"/>
            <w:gridSpan w:val="2"/>
            <w:shd w:val="clear" w:color="auto" w:fill="auto"/>
          </w:tcPr>
          <w:p w:rsidR="00775AED" w:rsidRPr="004973C5" w:rsidRDefault="00775AED" w:rsidP="00775AED">
            <w:pPr>
              <w:spacing w:line="360" w:lineRule="auto"/>
              <w:jc w:val="right"/>
              <w:rPr>
                <w:bCs/>
              </w:rPr>
            </w:pPr>
          </w:p>
        </w:tc>
      </w:tr>
      <w:tr w:rsidR="00775AED" w:rsidRPr="00DB6916" w:rsidTr="0060467E">
        <w:tc>
          <w:tcPr>
            <w:tcW w:w="2364" w:type="pct"/>
            <w:gridSpan w:val="5"/>
          </w:tcPr>
          <w:p w:rsidR="00775AED" w:rsidRPr="000A1895" w:rsidRDefault="00775AED" w:rsidP="00775AED">
            <w:pPr>
              <w:spacing w:line="360" w:lineRule="auto"/>
              <w:rPr>
                <w:b/>
                <w:bCs/>
                <w:vertAlign w:val="superscript"/>
              </w:rPr>
            </w:pPr>
          </w:p>
        </w:tc>
        <w:tc>
          <w:tcPr>
            <w:tcW w:w="2636" w:type="pct"/>
            <w:gridSpan w:val="2"/>
            <w:shd w:val="clear" w:color="auto" w:fill="auto"/>
          </w:tcPr>
          <w:p w:rsidR="00775AED" w:rsidRPr="00DB6916" w:rsidRDefault="00775AED" w:rsidP="00775AED">
            <w:pPr>
              <w:spacing w:line="360" w:lineRule="auto"/>
              <w:jc w:val="right"/>
              <w:rPr>
                <w:b/>
                <w:bCs/>
              </w:rPr>
            </w:pPr>
          </w:p>
        </w:tc>
      </w:tr>
      <w:tr w:rsidR="00775AED" w:rsidRPr="0068282F" w:rsidTr="0060467E">
        <w:tc>
          <w:tcPr>
            <w:tcW w:w="2364" w:type="pct"/>
            <w:gridSpan w:val="5"/>
          </w:tcPr>
          <w:p w:rsidR="00775AED" w:rsidRPr="001F5AAC" w:rsidRDefault="00775AED" w:rsidP="00775AED">
            <w:pPr>
              <w:spacing w:line="360" w:lineRule="auto"/>
              <w:rPr>
                <w:bCs/>
              </w:rPr>
            </w:pPr>
          </w:p>
        </w:tc>
        <w:tc>
          <w:tcPr>
            <w:tcW w:w="2636" w:type="pct"/>
            <w:gridSpan w:val="2"/>
            <w:shd w:val="clear" w:color="auto" w:fill="auto"/>
          </w:tcPr>
          <w:p w:rsidR="00775AED" w:rsidRPr="0068282F" w:rsidRDefault="00775AED" w:rsidP="00775AED">
            <w:pPr>
              <w:spacing w:line="360" w:lineRule="auto"/>
              <w:jc w:val="right"/>
              <w:rPr>
                <w:bCs/>
              </w:rPr>
            </w:pPr>
          </w:p>
        </w:tc>
      </w:tr>
      <w:tr w:rsidR="00775AED" w:rsidRPr="000A1895" w:rsidTr="0060467E">
        <w:tc>
          <w:tcPr>
            <w:tcW w:w="5000" w:type="pct"/>
            <w:gridSpan w:val="7"/>
          </w:tcPr>
          <w:p w:rsidR="00775AED" w:rsidRPr="000A1895" w:rsidRDefault="00775AED" w:rsidP="00775AED">
            <w:pPr>
              <w:spacing w:line="360" w:lineRule="auto"/>
              <w:jc w:val="right"/>
              <w:rPr>
                <w:b/>
                <w:bCs/>
              </w:rPr>
            </w:pPr>
          </w:p>
        </w:tc>
      </w:tr>
      <w:tr w:rsidR="00775AED" w:rsidRPr="008C0228" w:rsidTr="0060467E">
        <w:tc>
          <w:tcPr>
            <w:tcW w:w="5000" w:type="pct"/>
            <w:gridSpan w:val="7"/>
          </w:tcPr>
          <w:p w:rsidR="00775AED" w:rsidRPr="008C0228" w:rsidRDefault="00775AED" w:rsidP="00775AED">
            <w:pPr>
              <w:spacing w:line="480" w:lineRule="auto"/>
              <w:jc w:val="center"/>
              <w:rPr>
                <w:b/>
                <w:bCs/>
                <w:sz w:val="28"/>
                <w:szCs w:val="28"/>
              </w:rPr>
            </w:pPr>
            <w:r>
              <w:rPr>
                <w:b/>
                <w:bCs/>
                <w:smallCaps/>
                <w:sz w:val="28"/>
                <w:szCs w:val="28"/>
                <w:lang w:eastAsia="zh-CN"/>
              </w:rPr>
              <w:t>ФОНД ОЦЕНОЧНЫХ СРЕДСТВ ПО ДИ</w:t>
            </w:r>
            <w:r w:rsidRPr="008C0228">
              <w:rPr>
                <w:b/>
                <w:bCs/>
                <w:smallCaps/>
                <w:sz w:val="28"/>
                <w:szCs w:val="28"/>
                <w:lang w:eastAsia="zh-CN"/>
              </w:rPr>
              <w:t>СЦИПЛИН</w:t>
            </w:r>
            <w:r>
              <w:rPr>
                <w:b/>
                <w:bCs/>
                <w:smallCaps/>
                <w:sz w:val="28"/>
                <w:szCs w:val="28"/>
                <w:lang w:eastAsia="zh-CN"/>
              </w:rPr>
              <w:t>Е</w:t>
            </w:r>
          </w:p>
        </w:tc>
      </w:tr>
      <w:tr w:rsidR="00775AED" w:rsidRPr="000A1895" w:rsidTr="0060467E">
        <w:tc>
          <w:tcPr>
            <w:tcW w:w="1680" w:type="pct"/>
            <w:gridSpan w:val="2"/>
          </w:tcPr>
          <w:p w:rsidR="00775AED" w:rsidRPr="000A1895" w:rsidRDefault="00775AED" w:rsidP="00775AED">
            <w:pPr>
              <w:spacing w:line="360" w:lineRule="auto"/>
              <w:jc w:val="center"/>
              <w:rPr>
                <w:b/>
                <w:bCs/>
                <w:smallCaps/>
                <w:lang w:eastAsia="zh-CN"/>
              </w:rPr>
            </w:pPr>
          </w:p>
        </w:tc>
        <w:tc>
          <w:tcPr>
            <w:tcW w:w="1712" w:type="pct"/>
            <w:gridSpan w:val="4"/>
          </w:tcPr>
          <w:p w:rsidR="00775AED" w:rsidRPr="000A1895" w:rsidRDefault="005C4492" w:rsidP="003574CE">
            <w:pPr>
              <w:spacing w:line="480" w:lineRule="auto"/>
              <w:jc w:val="center"/>
              <w:rPr>
                <w:b/>
                <w:bCs/>
                <w:smallCaps/>
                <w:lang w:eastAsia="zh-CN"/>
              </w:rPr>
            </w:pPr>
            <w:r>
              <w:rPr>
                <w:b/>
                <w:bCs/>
                <w:smallCaps/>
                <w:lang w:eastAsia="zh-CN"/>
              </w:rPr>
              <w:t>Б1.О.26</w:t>
            </w:r>
            <w:bookmarkStart w:id="0" w:name="_GoBack"/>
            <w:bookmarkEnd w:id="0"/>
          </w:p>
        </w:tc>
        <w:tc>
          <w:tcPr>
            <w:tcW w:w="1608" w:type="pct"/>
          </w:tcPr>
          <w:p w:rsidR="00775AED" w:rsidRPr="000A1895" w:rsidRDefault="00775AED" w:rsidP="00775AED">
            <w:pPr>
              <w:spacing w:line="360" w:lineRule="auto"/>
              <w:jc w:val="center"/>
              <w:rPr>
                <w:b/>
                <w:bCs/>
                <w:smallCaps/>
                <w:lang w:eastAsia="zh-CN"/>
              </w:rPr>
            </w:pPr>
          </w:p>
        </w:tc>
      </w:tr>
      <w:tr w:rsidR="00775AED" w:rsidRPr="00C8109C" w:rsidTr="0060467E">
        <w:tc>
          <w:tcPr>
            <w:tcW w:w="5000" w:type="pct"/>
            <w:gridSpan w:val="7"/>
          </w:tcPr>
          <w:p w:rsidR="008D048D" w:rsidRDefault="00704362" w:rsidP="00775AED">
            <w:pPr>
              <w:spacing w:line="480" w:lineRule="auto"/>
              <w:jc w:val="center"/>
              <w:rPr>
                <w:b/>
                <w:bCs/>
                <w:smallCaps/>
                <w:sz w:val="28"/>
                <w:szCs w:val="28"/>
                <w:lang w:eastAsia="zh-CN"/>
              </w:rPr>
            </w:pPr>
            <w:r w:rsidRPr="00C50D88">
              <w:rPr>
                <w:b/>
                <w:sz w:val="28"/>
                <w:szCs w:val="28"/>
              </w:rPr>
              <w:t>ИСТОРИЯ ОРКЕСТРОВЫХ СТИЛЕЙ</w:t>
            </w:r>
            <w:r w:rsidRPr="00C8109C">
              <w:rPr>
                <w:b/>
                <w:bCs/>
                <w:smallCaps/>
                <w:sz w:val="28"/>
                <w:szCs w:val="28"/>
                <w:lang w:eastAsia="zh-CN"/>
              </w:rPr>
              <w:t xml:space="preserve"> </w:t>
            </w:r>
          </w:p>
          <w:p w:rsidR="00704362" w:rsidRPr="00C8109C" w:rsidRDefault="00704362" w:rsidP="00775AED">
            <w:pPr>
              <w:spacing w:line="480" w:lineRule="auto"/>
              <w:jc w:val="center"/>
              <w:rPr>
                <w:b/>
                <w:bCs/>
                <w:smallCaps/>
                <w:sz w:val="28"/>
                <w:szCs w:val="28"/>
                <w:lang w:eastAsia="zh-CN"/>
              </w:rPr>
            </w:pPr>
          </w:p>
        </w:tc>
      </w:tr>
      <w:tr w:rsidR="0060467E" w:rsidRPr="000A1895" w:rsidTr="0060467E">
        <w:trPr>
          <w:gridBefore w:val="1"/>
          <w:wBefore w:w="161" w:type="pct"/>
        </w:trPr>
        <w:tc>
          <w:tcPr>
            <w:tcW w:w="1625" w:type="pct"/>
            <w:gridSpan w:val="2"/>
          </w:tcPr>
          <w:p w:rsidR="0060467E" w:rsidRPr="000A1895" w:rsidRDefault="0060467E" w:rsidP="003F321E">
            <w:pPr>
              <w:spacing w:before="240" w:line="360" w:lineRule="auto"/>
              <w:rPr>
                <w:b/>
                <w:bCs/>
                <w:smallCaps/>
                <w:lang w:eastAsia="zh-CN"/>
              </w:rPr>
            </w:pPr>
            <w:r w:rsidRPr="000A1895">
              <w:rPr>
                <w:b/>
                <w:bCs/>
                <w:lang w:eastAsia="zh-CN"/>
              </w:rPr>
              <w:t>Направление подготовки:</w:t>
            </w:r>
          </w:p>
        </w:tc>
        <w:tc>
          <w:tcPr>
            <w:tcW w:w="534" w:type="pct"/>
          </w:tcPr>
          <w:p w:rsidR="0060467E" w:rsidRPr="000A1895" w:rsidRDefault="00E40BC7" w:rsidP="003F321E">
            <w:pPr>
              <w:spacing w:before="240" w:line="360" w:lineRule="auto"/>
              <w:rPr>
                <w:b/>
                <w:bCs/>
                <w:smallCaps/>
                <w:lang w:eastAsia="zh-CN"/>
              </w:rPr>
            </w:pPr>
            <w:r>
              <w:rPr>
                <w:b/>
                <w:bCs/>
                <w:lang w:eastAsia="zh-CN"/>
              </w:rPr>
              <w:t>53.03.05</w:t>
            </w:r>
          </w:p>
        </w:tc>
        <w:tc>
          <w:tcPr>
            <w:tcW w:w="2680" w:type="pct"/>
            <w:gridSpan w:val="3"/>
          </w:tcPr>
          <w:p w:rsidR="0060467E" w:rsidRPr="000A1895" w:rsidRDefault="00582629" w:rsidP="003F321E">
            <w:pPr>
              <w:spacing w:before="240" w:line="360" w:lineRule="auto"/>
              <w:rPr>
                <w:b/>
                <w:bCs/>
                <w:smallCaps/>
                <w:lang w:eastAsia="zh-CN"/>
              </w:rPr>
            </w:pPr>
            <w:r>
              <w:rPr>
                <w:b/>
                <w:bCs/>
                <w:lang w:eastAsia="zh-CN"/>
              </w:rPr>
              <w:t>«Дирижирование»</w:t>
            </w:r>
          </w:p>
        </w:tc>
      </w:tr>
      <w:tr w:rsidR="0060467E" w:rsidRPr="00C21B15" w:rsidTr="0060467E">
        <w:trPr>
          <w:gridBefore w:val="1"/>
          <w:wBefore w:w="161" w:type="pct"/>
        </w:trPr>
        <w:tc>
          <w:tcPr>
            <w:tcW w:w="1625" w:type="pct"/>
            <w:gridSpan w:val="2"/>
          </w:tcPr>
          <w:p w:rsidR="0060467E" w:rsidRPr="00C21B15" w:rsidRDefault="0060467E" w:rsidP="003F321E">
            <w:pPr>
              <w:spacing w:before="240" w:line="360" w:lineRule="auto"/>
              <w:rPr>
                <w:b/>
                <w:bCs/>
                <w:lang w:eastAsia="zh-CN"/>
              </w:rPr>
            </w:pPr>
            <w:r w:rsidRPr="00C21B15">
              <w:rPr>
                <w:b/>
                <w:bCs/>
                <w:lang w:eastAsia="zh-CN"/>
              </w:rPr>
              <w:t>Профиль подготовки:</w:t>
            </w:r>
          </w:p>
        </w:tc>
        <w:tc>
          <w:tcPr>
            <w:tcW w:w="3214" w:type="pct"/>
            <w:gridSpan w:val="4"/>
          </w:tcPr>
          <w:p w:rsidR="0060467E" w:rsidRPr="00C21B15" w:rsidRDefault="00D51BF0" w:rsidP="003F321E">
            <w:pPr>
              <w:spacing w:before="240" w:line="360" w:lineRule="auto"/>
              <w:rPr>
                <w:b/>
                <w:bCs/>
                <w:i/>
                <w:color w:val="FF0000"/>
                <w:lang w:eastAsia="zh-CN"/>
              </w:rPr>
            </w:pPr>
            <w:r>
              <w:rPr>
                <w:b/>
                <w:bCs/>
                <w:lang w:eastAsia="zh-CN"/>
              </w:rPr>
              <w:t>«</w:t>
            </w:r>
            <w:r w:rsidR="00DB7D66">
              <w:rPr>
                <w:b/>
                <w:bCs/>
                <w:lang w:eastAsia="zh-CN"/>
              </w:rPr>
              <w:t>Дирижирование оркестром народных инструментов</w:t>
            </w:r>
            <w:r>
              <w:rPr>
                <w:b/>
                <w:bCs/>
                <w:lang w:eastAsia="zh-CN"/>
              </w:rPr>
              <w:t>»</w:t>
            </w:r>
          </w:p>
        </w:tc>
      </w:tr>
      <w:tr w:rsidR="0060467E" w:rsidRPr="00C21B15" w:rsidTr="0060467E">
        <w:trPr>
          <w:gridBefore w:val="1"/>
          <w:wBefore w:w="161" w:type="pct"/>
        </w:trPr>
        <w:tc>
          <w:tcPr>
            <w:tcW w:w="1625" w:type="pct"/>
            <w:gridSpan w:val="2"/>
          </w:tcPr>
          <w:p w:rsidR="0060467E" w:rsidRPr="00C21B15" w:rsidRDefault="0060467E" w:rsidP="003F321E">
            <w:pPr>
              <w:spacing w:before="240" w:line="360" w:lineRule="auto"/>
              <w:rPr>
                <w:b/>
                <w:bCs/>
                <w:lang w:eastAsia="zh-CN"/>
              </w:rPr>
            </w:pPr>
            <w:r w:rsidRPr="00C21B15">
              <w:rPr>
                <w:b/>
                <w:bCs/>
              </w:rPr>
              <w:t>Квалификация выпускника:</w:t>
            </w:r>
          </w:p>
        </w:tc>
        <w:tc>
          <w:tcPr>
            <w:tcW w:w="3214" w:type="pct"/>
            <w:gridSpan w:val="4"/>
          </w:tcPr>
          <w:p w:rsidR="0060467E" w:rsidRPr="00C21B15" w:rsidRDefault="00DB7D66" w:rsidP="003F321E">
            <w:pPr>
              <w:spacing w:before="240" w:line="360" w:lineRule="auto"/>
              <w:rPr>
                <w:b/>
                <w:bCs/>
                <w:lang w:eastAsia="zh-CN"/>
              </w:rPr>
            </w:pPr>
            <w:r>
              <w:rPr>
                <w:b/>
              </w:rPr>
              <w:t>Дирижер оркестра народных инструментов</w:t>
            </w:r>
            <w:r w:rsidR="00A330E7">
              <w:rPr>
                <w:b/>
              </w:rPr>
              <w:t>. Преподаватель.</w:t>
            </w:r>
          </w:p>
        </w:tc>
      </w:tr>
      <w:tr w:rsidR="0060467E" w:rsidRPr="00C21B15" w:rsidTr="0060467E">
        <w:trPr>
          <w:gridBefore w:val="1"/>
          <w:wBefore w:w="161" w:type="pct"/>
        </w:trPr>
        <w:tc>
          <w:tcPr>
            <w:tcW w:w="1625" w:type="pct"/>
            <w:gridSpan w:val="2"/>
          </w:tcPr>
          <w:p w:rsidR="0060467E" w:rsidRPr="00C21B15" w:rsidRDefault="0060467E" w:rsidP="003F321E">
            <w:pPr>
              <w:spacing w:before="240" w:line="360" w:lineRule="auto"/>
              <w:rPr>
                <w:b/>
                <w:bCs/>
                <w:lang w:eastAsia="zh-CN"/>
              </w:rPr>
            </w:pPr>
            <w:r w:rsidRPr="00C21B15">
              <w:rPr>
                <w:b/>
                <w:bCs/>
                <w:lang w:eastAsia="zh-CN"/>
              </w:rPr>
              <w:t>Форма обучения:</w:t>
            </w:r>
          </w:p>
        </w:tc>
        <w:tc>
          <w:tcPr>
            <w:tcW w:w="3214" w:type="pct"/>
            <w:gridSpan w:val="4"/>
          </w:tcPr>
          <w:p w:rsidR="0060467E" w:rsidRPr="00C21B15" w:rsidRDefault="0060467E" w:rsidP="003F321E">
            <w:pPr>
              <w:spacing w:before="240" w:line="360" w:lineRule="auto"/>
              <w:rPr>
                <w:b/>
                <w:bCs/>
                <w:lang w:eastAsia="zh-CN"/>
              </w:rPr>
            </w:pPr>
            <w:r w:rsidRPr="00C21B15">
              <w:rPr>
                <w:b/>
                <w:bCs/>
                <w:lang w:eastAsia="zh-CN"/>
              </w:rPr>
              <w:t>очная, заочная</w:t>
            </w:r>
          </w:p>
        </w:tc>
      </w:tr>
      <w:tr w:rsidR="00775AED" w:rsidRPr="000A1895" w:rsidTr="0060467E">
        <w:tc>
          <w:tcPr>
            <w:tcW w:w="5000" w:type="pct"/>
            <w:gridSpan w:val="7"/>
          </w:tcPr>
          <w:p w:rsidR="00775AED" w:rsidRPr="000A1895" w:rsidRDefault="00775AED" w:rsidP="00775AED">
            <w:pPr>
              <w:spacing w:line="360" w:lineRule="auto"/>
              <w:jc w:val="center"/>
              <w:rPr>
                <w:b/>
                <w:bCs/>
                <w:smallCaps/>
                <w:lang w:eastAsia="zh-CN"/>
              </w:rPr>
            </w:pPr>
          </w:p>
        </w:tc>
      </w:tr>
    </w:tbl>
    <w:p w:rsidR="00A153B3" w:rsidRDefault="00A9170B">
      <w:pPr>
        <w:spacing w:after="200" w:line="276" w:lineRule="auto"/>
      </w:pPr>
      <w:r>
        <w:br w:type="page"/>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3"/>
        <w:gridCol w:w="1516"/>
        <w:gridCol w:w="283"/>
        <w:gridCol w:w="5918"/>
      </w:tblGrid>
      <w:tr w:rsidR="00A153B3" w:rsidTr="00B33ABC">
        <w:tc>
          <w:tcPr>
            <w:tcW w:w="1908" w:type="pct"/>
            <w:gridSpan w:val="3"/>
          </w:tcPr>
          <w:p w:rsidR="00A153B3" w:rsidRPr="00A153B3" w:rsidRDefault="00A153B3" w:rsidP="00A153B3">
            <w:pPr>
              <w:rPr>
                <w:lang w:eastAsia="zh-CN"/>
              </w:rPr>
            </w:pPr>
            <w:r>
              <w:rPr>
                <w:lang w:eastAsia="zh-CN"/>
              </w:rPr>
              <w:lastRenderedPageBreak/>
              <w:t>Фонд оценочных средств по дисциплине</w:t>
            </w:r>
          </w:p>
        </w:tc>
        <w:tc>
          <w:tcPr>
            <w:tcW w:w="3092" w:type="pct"/>
          </w:tcPr>
          <w:p w:rsidR="00A153B3" w:rsidRPr="00E57B8C" w:rsidRDefault="00704362" w:rsidP="00B33ABC">
            <w:pPr>
              <w:spacing w:line="276" w:lineRule="auto"/>
              <w:jc w:val="center"/>
              <w:rPr>
                <w:u w:val="single"/>
                <w:lang w:eastAsia="zh-CN"/>
              </w:rPr>
            </w:pPr>
            <w:r w:rsidRPr="00C50D88">
              <w:rPr>
                <w:b/>
                <w:sz w:val="28"/>
                <w:szCs w:val="28"/>
              </w:rPr>
              <w:t>ИСТОРИЯ ОРКЕСТРОВЫХ СТИЛЕЙ</w:t>
            </w:r>
          </w:p>
        </w:tc>
      </w:tr>
      <w:tr w:rsidR="00A153B3" w:rsidTr="00B33ABC">
        <w:tc>
          <w:tcPr>
            <w:tcW w:w="1908" w:type="pct"/>
            <w:gridSpan w:val="3"/>
          </w:tcPr>
          <w:p w:rsidR="00A153B3" w:rsidRDefault="00A153B3" w:rsidP="00B33ABC">
            <w:pPr>
              <w:spacing w:line="276" w:lineRule="auto"/>
              <w:jc w:val="both"/>
              <w:rPr>
                <w:lang w:eastAsia="zh-CN"/>
              </w:rPr>
            </w:pPr>
          </w:p>
        </w:tc>
        <w:tc>
          <w:tcPr>
            <w:tcW w:w="3092" w:type="pct"/>
          </w:tcPr>
          <w:p w:rsidR="00A153B3" w:rsidRDefault="00A153B3" w:rsidP="00B33ABC">
            <w:pPr>
              <w:spacing w:line="276" w:lineRule="auto"/>
              <w:jc w:val="both"/>
              <w:rPr>
                <w:lang w:eastAsia="zh-CN"/>
              </w:rPr>
            </w:pPr>
          </w:p>
        </w:tc>
      </w:tr>
      <w:tr w:rsidR="00A153B3" w:rsidTr="00B33ABC">
        <w:tc>
          <w:tcPr>
            <w:tcW w:w="1908" w:type="pct"/>
            <w:gridSpan w:val="3"/>
          </w:tcPr>
          <w:p w:rsidR="00A153B3" w:rsidRDefault="004F73D4" w:rsidP="00B33ABC">
            <w:pPr>
              <w:spacing w:line="276" w:lineRule="auto"/>
              <w:jc w:val="both"/>
              <w:rPr>
                <w:lang w:eastAsia="zh-CN"/>
              </w:rPr>
            </w:pPr>
            <w:r>
              <w:rPr>
                <w:lang w:eastAsia="zh-CN"/>
              </w:rPr>
              <w:t>Разработан</w:t>
            </w:r>
            <w:r w:rsidR="00A153B3">
              <w:rPr>
                <w:lang w:eastAsia="zh-CN"/>
              </w:rPr>
              <w:t xml:space="preserve"> </w:t>
            </w:r>
            <w:r w:rsidR="00A153B3" w:rsidRPr="000A1895">
              <w:rPr>
                <w:lang w:eastAsia="zh-CN"/>
              </w:rPr>
              <w:t xml:space="preserve">в соответствии </w:t>
            </w:r>
          </w:p>
          <w:p w:rsidR="00A153B3" w:rsidRDefault="00A153B3" w:rsidP="00B33ABC">
            <w:pPr>
              <w:spacing w:line="276" w:lineRule="auto"/>
              <w:jc w:val="both"/>
              <w:rPr>
                <w:lang w:eastAsia="zh-CN"/>
              </w:rPr>
            </w:pPr>
            <w:r w:rsidRPr="000A1895">
              <w:rPr>
                <w:lang w:eastAsia="zh-CN"/>
              </w:rPr>
              <w:t>с требованиями ФГОС ВО</w:t>
            </w:r>
            <w:r>
              <w:rPr>
                <w:lang w:eastAsia="zh-CN"/>
              </w:rPr>
              <w:t>:</w:t>
            </w:r>
          </w:p>
          <w:p w:rsidR="00A153B3" w:rsidRDefault="00A153B3" w:rsidP="00B33ABC">
            <w:pPr>
              <w:spacing w:line="276" w:lineRule="auto"/>
              <w:jc w:val="both"/>
              <w:rPr>
                <w:u w:val="single"/>
                <w:lang w:eastAsia="zh-CN"/>
              </w:rPr>
            </w:pPr>
          </w:p>
        </w:tc>
        <w:tc>
          <w:tcPr>
            <w:tcW w:w="3092" w:type="pct"/>
          </w:tcPr>
          <w:p w:rsidR="00A153B3" w:rsidRPr="00B27923" w:rsidRDefault="001D74F8" w:rsidP="00B33ABC">
            <w:pPr>
              <w:spacing w:line="276" w:lineRule="auto"/>
              <w:jc w:val="both"/>
              <w:rPr>
                <w:b/>
                <w:lang w:eastAsia="zh-CN"/>
              </w:rPr>
            </w:pPr>
            <w:r>
              <w:rPr>
                <w:b/>
                <w:lang w:eastAsia="zh-CN"/>
              </w:rPr>
              <w:t xml:space="preserve">53.03.05 «Дирижирование» </w:t>
            </w:r>
            <w:r w:rsidR="00A153B3">
              <w:rPr>
                <w:lang w:eastAsia="zh-CN"/>
              </w:rPr>
              <w:t xml:space="preserve">профиль </w:t>
            </w:r>
            <w:r w:rsidR="00D51BF0">
              <w:rPr>
                <w:lang w:eastAsia="zh-CN"/>
              </w:rPr>
              <w:t>«</w:t>
            </w:r>
            <w:r w:rsidR="00DB7D66">
              <w:rPr>
                <w:lang w:eastAsia="zh-CN"/>
              </w:rPr>
              <w:t>Дирижирование оркестром народных инструментов</w:t>
            </w:r>
            <w:r w:rsidR="00D51BF0">
              <w:rPr>
                <w:lang w:eastAsia="zh-CN"/>
              </w:rPr>
              <w:t>»</w:t>
            </w:r>
            <w:r w:rsidR="00A153B3">
              <w:rPr>
                <w:lang w:eastAsia="zh-CN"/>
              </w:rPr>
              <w:t xml:space="preserve"> </w:t>
            </w:r>
          </w:p>
        </w:tc>
      </w:tr>
      <w:tr w:rsidR="00A153B3" w:rsidTr="00B33ABC">
        <w:trPr>
          <w:trHeight w:val="339"/>
        </w:trPr>
        <w:tc>
          <w:tcPr>
            <w:tcW w:w="5000" w:type="pct"/>
            <w:gridSpan w:val="4"/>
          </w:tcPr>
          <w:p w:rsidR="00A153B3" w:rsidRDefault="00A153B3" w:rsidP="00B33ABC">
            <w:pPr>
              <w:spacing w:line="276" w:lineRule="auto"/>
              <w:jc w:val="both"/>
              <w:rPr>
                <w:lang w:eastAsia="zh-CN"/>
              </w:rPr>
            </w:pPr>
          </w:p>
        </w:tc>
      </w:tr>
      <w:tr w:rsidR="00A153B3" w:rsidTr="00B33ABC">
        <w:trPr>
          <w:trHeight w:val="339"/>
        </w:trPr>
        <w:tc>
          <w:tcPr>
            <w:tcW w:w="5000" w:type="pct"/>
            <w:gridSpan w:val="4"/>
          </w:tcPr>
          <w:p w:rsidR="00A153B3" w:rsidRDefault="00A153B3" w:rsidP="00B33ABC">
            <w:pPr>
              <w:spacing w:line="276" w:lineRule="auto"/>
              <w:jc w:val="both"/>
              <w:rPr>
                <w:u w:val="single"/>
                <w:lang w:eastAsia="zh-CN"/>
              </w:rPr>
            </w:pPr>
            <w:r>
              <w:rPr>
                <w:lang w:eastAsia="zh-CN"/>
              </w:rPr>
              <w:t>(</w:t>
            </w:r>
            <w:r w:rsidR="00E701E7">
              <w:rPr>
                <w:lang w:eastAsia="zh-CN"/>
              </w:rPr>
              <w:t>приказ № 660 Минобрнауки России от 14 июля 2017 г.</w:t>
            </w:r>
            <w:r>
              <w:rPr>
                <w:lang w:eastAsia="zh-CN"/>
              </w:rPr>
              <w:t>)</w:t>
            </w:r>
          </w:p>
        </w:tc>
      </w:tr>
      <w:tr w:rsidR="00A153B3" w:rsidTr="00B33ABC">
        <w:tc>
          <w:tcPr>
            <w:tcW w:w="968" w:type="pct"/>
          </w:tcPr>
          <w:p w:rsidR="00A153B3" w:rsidRDefault="00A153B3" w:rsidP="00B33ABC">
            <w:pPr>
              <w:spacing w:line="276" w:lineRule="auto"/>
              <w:jc w:val="both"/>
              <w:rPr>
                <w:lang w:eastAsia="zh-CN"/>
              </w:rPr>
            </w:pPr>
          </w:p>
        </w:tc>
        <w:tc>
          <w:tcPr>
            <w:tcW w:w="4032" w:type="pct"/>
            <w:gridSpan w:val="3"/>
          </w:tcPr>
          <w:p w:rsidR="00A153B3" w:rsidRPr="00B27923" w:rsidRDefault="00A153B3" w:rsidP="00B33ABC">
            <w:pPr>
              <w:spacing w:line="276" w:lineRule="auto"/>
              <w:jc w:val="both"/>
              <w:rPr>
                <w:lang w:eastAsia="zh-CN"/>
              </w:rPr>
            </w:pPr>
          </w:p>
        </w:tc>
      </w:tr>
      <w:tr w:rsidR="00A153B3" w:rsidTr="00B33ABC">
        <w:tc>
          <w:tcPr>
            <w:tcW w:w="968" w:type="pct"/>
          </w:tcPr>
          <w:p w:rsidR="00A153B3" w:rsidRDefault="00A153B3" w:rsidP="00B33ABC">
            <w:pPr>
              <w:spacing w:line="276" w:lineRule="auto"/>
              <w:jc w:val="both"/>
              <w:rPr>
                <w:u w:val="single"/>
                <w:lang w:eastAsia="zh-CN"/>
              </w:rPr>
            </w:pPr>
            <w:r>
              <w:rPr>
                <w:lang w:eastAsia="zh-CN"/>
              </w:rPr>
              <w:t>Составитель(и):</w:t>
            </w:r>
          </w:p>
        </w:tc>
        <w:tc>
          <w:tcPr>
            <w:tcW w:w="4032" w:type="pct"/>
            <w:gridSpan w:val="3"/>
          </w:tcPr>
          <w:p w:rsidR="00A153B3" w:rsidRPr="00B27923" w:rsidRDefault="00A153B3" w:rsidP="00B33ABC">
            <w:pPr>
              <w:spacing w:line="276" w:lineRule="auto"/>
              <w:jc w:val="both"/>
              <w:rPr>
                <w:lang w:eastAsia="zh-CN"/>
              </w:rPr>
            </w:pPr>
          </w:p>
        </w:tc>
      </w:tr>
      <w:tr w:rsidR="00A153B3" w:rsidTr="00B33ABC">
        <w:tc>
          <w:tcPr>
            <w:tcW w:w="968" w:type="pct"/>
          </w:tcPr>
          <w:p w:rsidR="00A153B3" w:rsidRPr="000A1895" w:rsidRDefault="00A153B3" w:rsidP="00B33ABC">
            <w:pPr>
              <w:spacing w:line="276" w:lineRule="auto"/>
              <w:jc w:val="both"/>
              <w:rPr>
                <w:lang w:eastAsia="zh-CN"/>
              </w:rPr>
            </w:pPr>
          </w:p>
        </w:tc>
        <w:tc>
          <w:tcPr>
            <w:tcW w:w="4032" w:type="pct"/>
            <w:gridSpan w:val="3"/>
          </w:tcPr>
          <w:p w:rsidR="00A153B3" w:rsidRPr="00FA67DC" w:rsidRDefault="00A153B3" w:rsidP="00B33ABC">
            <w:pPr>
              <w:spacing w:line="276" w:lineRule="auto"/>
              <w:rPr>
                <w:lang w:eastAsia="zh-CN"/>
              </w:rPr>
            </w:pPr>
            <w:r w:rsidRPr="00FA67DC">
              <w:rPr>
                <w:lang w:eastAsia="zh-CN"/>
              </w:rPr>
              <w:t>Кандидат педагогических наук, профессор кафедры теории и истории музыки ФМИ МГИК</w:t>
            </w:r>
          </w:p>
        </w:tc>
      </w:tr>
      <w:tr w:rsidR="00A153B3" w:rsidRPr="00B27923" w:rsidTr="00B33ABC">
        <w:trPr>
          <w:trHeight w:val="209"/>
        </w:trPr>
        <w:tc>
          <w:tcPr>
            <w:tcW w:w="968" w:type="pct"/>
          </w:tcPr>
          <w:p w:rsidR="00A153B3" w:rsidRPr="00B27923" w:rsidRDefault="00A153B3" w:rsidP="00B33ABC">
            <w:pPr>
              <w:spacing w:line="276" w:lineRule="auto"/>
              <w:jc w:val="both"/>
              <w:rPr>
                <w:b/>
                <w:lang w:eastAsia="zh-CN"/>
              </w:rPr>
            </w:pPr>
          </w:p>
        </w:tc>
        <w:tc>
          <w:tcPr>
            <w:tcW w:w="4032" w:type="pct"/>
            <w:gridSpan w:val="3"/>
          </w:tcPr>
          <w:p w:rsidR="00A153B3" w:rsidRPr="00FA67DC" w:rsidRDefault="00A153B3" w:rsidP="00B33ABC">
            <w:pPr>
              <w:spacing w:line="276" w:lineRule="auto"/>
              <w:rPr>
                <w:b/>
                <w:lang w:eastAsia="zh-CN"/>
              </w:rPr>
            </w:pPr>
            <w:r w:rsidRPr="00FA67DC">
              <w:rPr>
                <w:b/>
                <w:lang w:eastAsia="zh-CN"/>
              </w:rPr>
              <w:t>Сидорова М.Б.</w:t>
            </w:r>
          </w:p>
        </w:tc>
      </w:tr>
      <w:tr w:rsidR="00A153B3" w:rsidRPr="00B27923" w:rsidTr="00B33ABC">
        <w:trPr>
          <w:trHeight w:val="87"/>
        </w:trPr>
        <w:tc>
          <w:tcPr>
            <w:tcW w:w="968" w:type="pct"/>
          </w:tcPr>
          <w:p w:rsidR="00A153B3" w:rsidRPr="00B27923" w:rsidRDefault="00A153B3" w:rsidP="00B33ABC">
            <w:pPr>
              <w:spacing w:line="276" w:lineRule="auto"/>
              <w:jc w:val="both"/>
              <w:rPr>
                <w:lang w:eastAsia="zh-CN"/>
              </w:rPr>
            </w:pPr>
          </w:p>
        </w:tc>
        <w:tc>
          <w:tcPr>
            <w:tcW w:w="4032" w:type="pct"/>
            <w:gridSpan w:val="3"/>
          </w:tcPr>
          <w:p w:rsidR="00A153B3" w:rsidRPr="00B27923" w:rsidRDefault="00A153B3" w:rsidP="00B33ABC">
            <w:pPr>
              <w:spacing w:line="276" w:lineRule="auto"/>
              <w:rPr>
                <w:lang w:eastAsia="zh-CN"/>
              </w:rPr>
            </w:pPr>
          </w:p>
        </w:tc>
      </w:tr>
      <w:tr w:rsidR="00A153B3" w:rsidRPr="00B27923" w:rsidTr="00B33ABC">
        <w:tc>
          <w:tcPr>
            <w:tcW w:w="5000" w:type="pct"/>
            <w:gridSpan w:val="4"/>
          </w:tcPr>
          <w:p w:rsidR="00A153B3" w:rsidRPr="00B27923" w:rsidRDefault="00A153B3" w:rsidP="00B33ABC">
            <w:pPr>
              <w:spacing w:line="276" w:lineRule="auto"/>
              <w:jc w:val="both"/>
              <w:rPr>
                <w:lang w:eastAsia="zh-CN"/>
              </w:rPr>
            </w:pPr>
          </w:p>
        </w:tc>
      </w:tr>
      <w:tr w:rsidR="00A153B3" w:rsidRPr="00B27923" w:rsidTr="00B33ABC">
        <w:tc>
          <w:tcPr>
            <w:tcW w:w="5000" w:type="pct"/>
            <w:gridSpan w:val="4"/>
          </w:tcPr>
          <w:p w:rsidR="00A153B3" w:rsidRPr="00B27923" w:rsidRDefault="00A153B3" w:rsidP="00B33ABC">
            <w:pPr>
              <w:spacing w:line="276" w:lineRule="auto"/>
              <w:rPr>
                <w:lang w:eastAsia="zh-CN"/>
              </w:rPr>
            </w:pPr>
          </w:p>
        </w:tc>
      </w:tr>
      <w:tr w:rsidR="00A153B3" w:rsidRPr="00B27923" w:rsidTr="00B33ABC">
        <w:tc>
          <w:tcPr>
            <w:tcW w:w="1760" w:type="pct"/>
            <w:gridSpan w:val="2"/>
          </w:tcPr>
          <w:p w:rsidR="00A153B3" w:rsidRPr="00B27923" w:rsidRDefault="00A153B3" w:rsidP="00B33ABC">
            <w:pPr>
              <w:spacing w:line="276" w:lineRule="auto"/>
              <w:jc w:val="both"/>
              <w:rPr>
                <w:lang w:eastAsia="zh-CN"/>
              </w:rPr>
            </w:pPr>
          </w:p>
        </w:tc>
        <w:tc>
          <w:tcPr>
            <w:tcW w:w="3240" w:type="pct"/>
            <w:gridSpan w:val="2"/>
          </w:tcPr>
          <w:p w:rsidR="00A153B3" w:rsidRPr="00B27923" w:rsidRDefault="00A153B3" w:rsidP="00B33ABC">
            <w:pPr>
              <w:spacing w:line="276" w:lineRule="auto"/>
              <w:rPr>
                <w:lang w:eastAsia="zh-CN"/>
              </w:rPr>
            </w:pPr>
          </w:p>
        </w:tc>
      </w:tr>
      <w:tr w:rsidR="00A153B3" w:rsidRPr="00B27923" w:rsidTr="00B33ABC">
        <w:tc>
          <w:tcPr>
            <w:tcW w:w="1760" w:type="pct"/>
            <w:gridSpan w:val="2"/>
          </w:tcPr>
          <w:p w:rsidR="00A153B3" w:rsidRPr="00B27923" w:rsidRDefault="00A153B3" w:rsidP="00B33ABC">
            <w:pPr>
              <w:spacing w:line="276" w:lineRule="auto"/>
              <w:jc w:val="both"/>
              <w:rPr>
                <w:lang w:eastAsia="zh-CN"/>
              </w:rPr>
            </w:pPr>
          </w:p>
        </w:tc>
        <w:tc>
          <w:tcPr>
            <w:tcW w:w="3240" w:type="pct"/>
            <w:gridSpan w:val="2"/>
          </w:tcPr>
          <w:p w:rsidR="00A153B3" w:rsidRPr="00B27923" w:rsidRDefault="00A153B3" w:rsidP="00B33ABC">
            <w:pPr>
              <w:spacing w:line="276" w:lineRule="auto"/>
              <w:jc w:val="right"/>
              <w:rPr>
                <w:lang w:eastAsia="zh-CN"/>
              </w:rPr>
            </w:pPr>
          </w:p>
        </w:tc>
      </w:tr>
    </w:tbl>
    <w:p w:rsidR="00A153B3" w:rsidRDefault="00A153B3">
      <w:pPr>
        <w:spacing w:after="200" w:line="276" w:lineRule="auto"/>
      </w:pPr>
      <w:r>
        <w:br w:type="page"/>
      </w:r>
    </w:p>
    <w:p w:rsidR="008D048D" w:rsidRDefault="008D048D"/>
    <w:p w:rsidR="005317D1" w:rsidRDefault="005317D1" w:rsidP="005317D1">
      <w:pPr>
        <w:tabs>
          <w:tab w:val="left" w:pos="708"/>
        </w:tabs>
        <w:ind w:left="426" w:hanging="426"/>
        <w:rPr>
          <w:b/>
          <w:bCs/>
        </w:rPr>
      </w:pPr>
      <w:r>
        <w:rPr>
          <w:b/>
          <w:bCs/>
        </w:rPr>
        <w:t xml:space="preserve">1. Перечень компетенций  </w:t>
      </w:r>
    </w:p>
    <w:p w:rsidR="005317D1" w:rsidRDefault="005317D1" w:rsidP="005317D1">
      <w:pPr>
        <w:tabs>
          <w:tab w:val="left" w:pos="708"/>
        </w:tabs>
        <w:ind w:left="426" w:hanging="426"/>
        <w:jc w:val="center"/>
        <w:rPr>
          <w:b/>
          <w:bCs/>
        </w:rPr>
      </w:pPr>
      <w:r>
        <w:rPr>
          <w:b/>
          <w:bCs/>
        </w:rPr>
        <w:t xml:space="preserve">                                                                                                                                Таблица 1                              </w:t>
      </w:r>
    </w:p>
    <w:p w:rsidR="005317D1" w:rsidRPr="00240B77" w:rsidRDefault="005317D1" w:rsidP="005317D1">
      <w:pPr>
        <w:tabs>
          <w:tab w:val="left" w:pos="708"/>
        </w:tabs>
        <w:ind w:left="426" w:hanging="426"/>
        <w:jc w:val="center"/>
        <w:rPr>
          <w:b/>
          <w:bCs/>
        </w:rPr>
      </w:pPr>
    </w:p>
    <w:tbl>
      <w:tblPr>
        <w:tblW w:w="5000" w:type="pct"/>
        <w:tblLook w:val="04A0" w:firstRow="1" w:lastRow="0" w:firstColumn="1" w:lastColumn="0" w:noHBand="0" w:noVBand="1"/>
      </w:tblPr>
      <w:tblGrid>
        <w:gridCol w:w="1344"/>
        <w:gridCol w:w="8226"/>
      </w:tblGrid>
      <w:tr w:rsidR="00704362" w:rsidRPr="009E515B" w:rsidTr="00C03078">
        <w:trPr>
          <w:trHeight w:val="375"/>
        </w:trPr>
        <w:tc>
          <w:tcPr>
            <w:tcW w:w="702" w:type="pct"/>
            <w:tcBorders>
              <w:top w:val="single" w:sz="4" w:space="0" w:color="auto"/>
              <w:left w:val="single" w:sz="4" w:space="0" w:color="auto"/>
              <w:bottom w:val="single" w:sz="4" w:space="0" w:color="auto"/>
              <w:right w:val="single" w:sz="4" w:space="0" w:color="auto"/>
            </w:tcBorders>
            <w:shd w:val="clear" w:color="000000" w:fill="FFFFFF"/>
            <w:hideMark/>
          </w:tcPr>
          <w:p w:rsidR="00704362" w:rsidRPr="009E515B" w:rsidRDefault="00704362" w:rsidP="00C03078">
            <w:pPr>
              <w:rPr>
                <w:b/>
                <w:bCs/>
                <w:color w:val="000000"/>
                <w:szCs w:val="28"/>
              </w:rPr>
            </w:pPr>
            <w:r w:rsidRPr="009E515B">
              <w:rPr>
                <w:b/>
                <w:bCs/>
                <w:color w:val="000000"/>
                <w:szCs w:val="28"/>
              </w:rPr>
              <w:t>ОПК-1</w:t>
            </w:r>
          </w:p>
        </w:tc>
        <w:tc>
          <w:tcPr>
            <w:tcW w:w="4298" w:type="pct"/>
            <w:tcBorders>
              <w:top w:val="single" w:sz="4" w:space="0" w:color="auto"/>
              <w:left w:val="nil"/>
              <w:bottom w:val="single" w:sz="4" w:space="0" w:color="auto"/>
              <w:right w:val="single" w:sz="4" w:space="0" w:color="auto"/>
            </w:tcBorders>
            <w:shd w:val="clear" w:color="000000" w:fill="FFFFFF"/>
            <w:hideMark/>
          </w:tcPr>
          <w:p w:rsidR="00704362" w:rsidRPr="009E515B" w:rsidRDefault="00704362" w:rsidP="00C03078">
            <w:pPr>
              <w:rPr>
                <w:color w:val="000000"/>
                <w:szCs w:val="28"/>
              </w:rPr>
            </w:pPr>
            <w:r w:rsidRPr="009E515B">
              <w:rPr>
                <w:color w:val="000000"/>
                <w:szCs w:val="28"/>
              </w:rPr>
              <w:t xml:space="preserve">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w:t>
            </w:r>
          </w:p>
        </w:tc>
      </w:tr>
    </w:tbl>
    <w:p w:rsidR="005317D1" w:rsidRDefault="005317D1" w:rsidP="005317D1">
      <w:pPr>
        <w:spacing w:line="276" w:lineRule="auto"/>
        <w:jc w:val="both"/>
        <w:rPr>
          <w:b/>
          <w:lang w:eastAsia="zh-CN"/>
        </w:rPr>
      </w:pPr>
    </w:p>
    <w:p w:rsidR="005317D1" w:rsidRDefault="005317D1" w:rsidP="005317D1">
      <w:pPr>
        <w:spacing w:line="276" w:lineRule="auto"/>
        <w:jc w:val="both"/>
        <w:rPr>
          <w:lang w:eastAsia="zh-CN"/>
        </w:rPr>
      </w:pPr>
      <w:r>
        <w:rPr>
          <w:b/>
          <w:lang w:eastAsia="zh-CN"/>
        </w:rPr>
        <w:t>2. Планируемые результаты обучения</w:t>
      </w:r>
    </w:p>
    <w:p w:rsidR="005317D1" w:rsidRPr="00240B77" w:rsidRDefault="005317D1" w:rsidP="005317D1">
      <w:pPr>
        <w:spacing w:line="276" w:lineRule="auto"/>
        <w:jc w:val="both"/>
        <w:rPr>
          <w:b/>
          <w:bCs/>
          <w:lang w:eastAsia="zh-CN"/>
        </w:rPr>
      </w:pPr>
      <w:r w:rsidRPr="00BB3B8D">
        <w:rPr>
          <w:b/>
          <w:lang w:eastAsia="zh-CN"/>
        </w:rPr>
        <w:t xml:space="preserve">                                                                                                                                        Таблица </w:t>
      </w:r>
      <w:r>
        <w:rPr>
          <w:b/>
          <w:lang w:eastAsia="zh-CN"/>
        </w:rPr>
        <w:t>2</w:t>
      </w:r>
      <w:r w:rsidRPr="00BB3B8D">
        <w:rPr>
          <w:b/>
          <w:lang w:eastAsia="zh-CN"/>
        </w:rPr>
        <w:t>.</w:t>
      </w:r>
    </w:p>
    <w:tbl>
      <w:tblPr>
        <w:tblW w:w="5000" w:type="pct"/>
        <w:tblLook w:val="04A0" w:firstRow="1" w:lastRow="0" w:firstColumn="1" w:lastColumn="0" w:noHBand="0" w:noVBand="1"/>
      </w:tblPr>
      <w:tblGrid>
        <w:gridCol w:w="3190"/>
        <w:gridCol w:w="3191"/>
        <w:gridCol w:w="3189"/>
      </w:tblGrid>
      <w:tr w:rsidR="00704362" w:rsidRPr="00C50D88" w:rsidTr="00C03078">
        <w:tc>
          <w:tcPr>
            <w:tcW w:w="1667" w:type="pct"/>
            <w:tcBorders>
              <w:top w:val="single" w:sz="4" w:space="0" w:color="auto"/>
              <w:left w:val="single" w:sz="4" w:space="0" w:color="auto"/>
              <w:bottom w:val="single" w:sz="4" w:space="0" w:color="auto"/>
              <w:right w:val="single" w:sz="4" w:space="0" w:color="auto"/>
            </w:tcBorders>
            <w:shd w:val="clear" w:color="000000" w:fill="D9D9D9"/>
            <w:hideMark/>
          </w:tcPr>
          <w:p w:rsidR="00704362" w:rsidRPr="00C50D88" w:rsidRDefault="00704362" w:rsidP="00C03078">
            <w:pPr>
              <w:jc w:val="center"/>
              <w:rPr>
                <w:b/>
                <w:bCs/>
                <w:color w:val="000000"/>
              </w:rPr>
            </w:pPr>
            <w:r w:rsidRPr="00C50D88">
              <w:rPr>
                <w:b/>
                <w:bCs/>
                <w:color w:val="000000"/>
              </w:rPr>
              <w:t xml:space="preserve">Код и наименование </w:t>
            </w:r>
            <w:r w:rsidRPr="00C50D88">
              <w:rPr>
                <w:b/>
                <w:bCs/>
                <w:color w:val="000000"/>
              </w:rPr>
              <w:br/>
              <w:t>компетенции</w:t>
            </w:r>
          </w:p>
        </w:tc>
        <w:tc>
          <w:tcPr>
            <w:tcW w:w="1667" w:type="pct"/>
            <w:tcBorders>
              <w:top w:val="single" w:sz="4" w:space="0" w:color="auto"/>
              <w:left w:val="nil"/>
              <w:bottom w:val="single" w:sz="4" w:space="0" w:color="auto"/>
              <w:right w:val="single" w:sz="4" w:space="0" w:color="auto"/>
            </w:tcBorders>
            <w:shd w:val="clear" w:color="000000" w:fill="D9D9D9"/>
            <w:hideMark/>
          </w:tcPr>
          <w:p w:rsidR="00704362" w:rsidRPr="00C50D88" w:rsidRDefault="00704362" w:rsidP="00C03078">
            <w:pPr>
              <w:jc w:val="center"/>
              <w:rPr>
                <w:b/>
                <w:bCs/>
                <w:color w:val="000000"/>
              </w:rPr>
            </w:pPr>
            <w:r w:rsidRPr="00C50D88">
              <w:rPr>
                <w:b/>
                <w:bCs/>
                <w:color w:val="000000"/>
              </w:rPr>
              <w:t>Индикаторы</w:t>
            </w:r>
            <w:r w:rsidRPr="00C50D88">
              <w:rPr>
                <w:b/>
                <w:bCs/>
                <w:color w:val="000000"/>
              </w:rPr>
              <w:br/>
              <w:t>компетенций</w:t>
            </w:r>
          </w:p>
        </w:tc>
        <w:tc>
          <w:tcPr>
            <w:tcW w:w="1667" w:type="pct"/>
            <w:tcBorders>
              <w:top w:val="single" w:sz="4" w:space="0" w:color="auto"/>
              <w:left w:val="nil"/>
              <w:bottom w:val="single" w:sz="4" w:space="0" w:color="auto"/>
              <w:right w:val="single" w:sz="4" w:space="0" w:color="auto"/>
            </w:tcBorders>
            <w:shd w:val="clear" w:color="000000" w:fill="D9D9D9"/>
            <w:hideMark/>
          </w:tcPr>
          <w:p w:rsidR="00704362" w:rsidRPr="00C50D88" w:rsidRDefault="00704362" w:rsidP="00C03078">
            <w:pPr>
              <w:jc w:val="center"/>
              <w:rPr>
                <w:b/>
                <w:bCs/>
                <w:color w:val="000000"/>
              </w:rPr>
            </w:pPr>
            <w:r w:rsidRPr="00C50D88">
              <w:rPr>
                <w:b/>
                <w:bCs/>
                <w:color w:val="000000"/>
              </w:rPr>
              <w:t>Планируемые результаты обучения, соотнесенные с индикаторами достижения компетенций</w:t>
            </w:r>
          </w:p>
        </w:tc>
      </w:tr>
      <w:tr w:rsidR="00704362" w:rsidRPr="00C50D88" w:rsidTr="00C03078">
        <w:tc>
          <w:tcPr>
            <w:tcW w:w="1667" w:type="pct"/>
            <w:vMerge w:val="restart"/>
            <w:tcBorders>
              <w:top w:val="nil"/>
              <w:left w:val="single" w:sz="4" w:space="0" w:color="auto"/>
              <w:bottom w:val="single" w:sz="4" w:space="0" w:color="auto"/>
              <w:right w:val="single" w:sz="4" w:space="0" w:color="auto"/>
            </w:tcBorders>
            <w:shd w:val="clear" w:color="auto" w:fill="auto"/>
            <w:hideMark/>
          </w:tcPr>
          <w:p w:rsidR="00704362" w:rsidRPr="00C50D88" w:rsidRDefault="00704362" w:rsidP="00C03078">
            <w:pPr>
              <w:rPr>
                <w:color w:val="000000"/>
              </w:rPr>
            </w:pPr>
            <w:r w:rsidRPr="00C50D88">
              <w:rPr>
                <w:b/>
                <w:bCs/>
                <w:color w:val="000000"/>
              </w:rPr>
              <w:t>ОПК-1</w:t>
            </w:r>
            <w:r w:rsidRPr="00C50D88">
              <w:rPr>
                <w:color w:val="000000"/>
              </w:rPr>
              <w:br/>
              <w:t>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w:t>
            </w:r>
          </w:p>
        </w:tc>
        <w:tc>
          <w:tcPr>
            <w:tcW w:w="1667" w:type="pct"/>
            <w:vMerge w:val="restart"/>
            <w:tcBorders>
              <w:top w:val="nil"/>
              <w:left w:val="single" w:sz="4" w:space="0" w:color="auto"/>
              <w:bottom w:val="single" w:sz="4" w:space="0" w:color="auto"/>
              <w:right w:val="single" w:sz="4" w:space="0" w:color="auto"/>
            </w:tcBorders>
            <w:shd w:val="clear" w:color="auto" w:fill="auto"/>
            <w:hideMark/>
          </w:tcPr>
          <w:p w:rsidR="00704362" w:rsidRPr="00C50D88" w:rsidRDefault="00704362" w:rsidP="00C03078">
            <w:pPr>
              <w:rPr>
                <w:color w:val="000000"/>
              </w:rPr>
            </w:pPr>
            <w:r w:rsidRPr="00C50D88">
              <w:rPr>
                <w:color w:val="000000"/>
              </w:rPr>
              <w:t xml:space="preserve">ОПК-1.1 </w:t>
            </w:r>
            <w:r w:rsidRPr="00C50D88">
              <w:rPr>
                <w:color w:val="000000"/>
              </w:rPr>
              <w:br/>
              <w:t>Сопоставляет стили и жанры музыкальных произведений с историческими событиями и этапами развития музыкального искусства</w:t>
            </w:r>
            <w:r w:rsidRPr="00C50D88">
              <w:rPr>
                <w:color w:val="000000"/>
              </w:rPr>
              <w:br/>
            </w:r>
            <w:r w:rsidRPr="00C50D88">
              <w:rPr>
                <w:color w:val="000000"/>
              </w:rPr>
              <w:br/>
              <w:t xml:space="preserve">ОПК-1.2 </w:t>
            </w:r>
            <w:r w:rsidRPr="00C50D88">
              <w:rPr>
                <w:color w:val="000000"/>
              </w:rPr>
              <w:br/>
              <w:t>Сопоставляет творчество выдающихся композиторов с периодами развития музыкального искусства</w:t>
            </w:r>
            <w:r w:rsidRPr="00C50D88">
              <w:rPr>
                <w:color w:val="000000"/>
              </w:rPr>
              <w:br/>
            </w:r>
            <w:r w:rsidRPr="00C50D88">
              <w:rPr>
                <w:color w:val="000000"/>
              </w:rPr>
              <w:br/>
              <w:t xml:space="preserve">ОПК-1.3 </w:t>
            </w:r>
            <w:r w:rsidRPr="00C50D88">
              <w:rPr>
                <w:color w:val="000000"/>
              </w:rPr>
              <w:br/>
              <w:t>Проводит анализ музыкального произведения, выявляя его жанрово-стилистическую  основу, форму, тональный план, технику композиции</w:t>
            </w:r>
          </w:p>
        </w:tc>
        <w:tc>
          <w:tcPr>
            <w:tcW w:w="1667" w:type="pct"/>
            <w:tcBorders>
              <w:top w:val="nil"/>
              <w:left w:val="nil"/>
              <w:bottom w:val="single" w:sz="4" w:space="0" w:color="auto"/>
              <w:right w:val="single" w:sz="4" w:space="0" w:color="auto"/>
            </w:tcBorders>
            <w:shd w:val="clear" w:color="auto" w:fill="auto"/>
            <w:hideMark/>
          </w:tcPr>
          <w:p w:rsidR="00704362" w:rsidRPr="00C50D88" w:rsidRDefault="00704362" w:rsidP="00C03078">
            <w:pPr>
              <w:rPr>
                <w:color w:val="000000"/>
              </w:rPr>
            </w:pPr>
            <w:r w:rsidRPr="00C50D88">
              <w:rPr>
                <w:b/>
                <w:bCs/>
                <w:color w:val="000000"/>
              </w:rPr>
              <w:t>Знать:</w:t>
            </w:r>
            <w:r w:rsidRPr="00C50D88">
              <w:rPr>
                <w:b/>
                <w:bCs/>
                <w:color w:val="000000"/>
              </w:rPr>
              <w:br/>
            </w:r>
            <w:r w:rsidRPr="00C50D88">
              <w:rPr>
                <w:color w:val="000000"/>
              </w:rPr>
              <w:t>– основные этапы исторического развития музыкального искусства;</w:t>
            </w:r>
            <w:r w:rsidRPr="00C50D88">
              <w:rPr>
                <w:color w:val="000000"/>
              </w:rPr>
              <w:br/>
              <w:t>– композиторское творчество в культурно-эстетическом и историческом контексте,</w:t>
            </w:r>
            <w:r w:rsidRPr="00C50D88">
              <w:rPr>
                <w:color w:val="000000"/>
              </w:rPr>
              <w:br/>
              <w:t>– жанры и стили инструментальной, вокальной музыки;</w:t>
            </w:r>
            <w:r w:rsidRPr="00C50D88">
              <w:rPr>
                <w:color w:val="000000"/>
              </w:rPr>
              <w:br/>
              <w:t>– основную исследовательскую литературу по каждому из изучаемых периодов отечественной и зарубежной истории музыки;</w:t>
            </w:r>
            <w:r w:rsidRPr="00C50D88">
              <w:rPr>
                <w:color w:val="000000"/>
              </w:rPr>
              <w:br/>
              <w:t>– теоретические и эстетические основы музыкальной формы;</w:t>
            </w:r>
            <w:r w:rsidRPr="00C50D88">
              <w:rPr>
                <w:color w:val="000000"/>
              </w:rPr>
              <w:br/>
              <w:t>– основные этапы развития европейского музыкального формообразования,</w:t>
            </w:r>
            <w:r w:rsidRPr="00C50D88">
              <w:rPr>
                <w:color w:val="000000"/>
              </w:rPr>
              <w:br/>
              <w:t>– характеристики стилей, жанровой системы, принципов формообразования каждой исторической эпохи;</w:t>
            </w:r>
            <w:r w:rsidRPr="00C50D88">
              <w:rPr>
                <w:color w:val="000000"/>
              </w:rPr>
              <w:br/>
              <w:t>– принципы соотношения музыкально-языковых и композиционных особенностей музыкального произведения и его исполнительской интерпретации;</w:t>
            </w:r>
            <w:r w:rsidRPr="00C50D88">
              <w:rPr>
                <w:color w:val="000000"/>
              </w:rPr>
              <w:br/>
              <w:t>– основные принципы связи гармонии и формы;</w:t>
            </w:r>
            <w:r w:rsidRPr="00C50D88">
              <w:rPr>
                <w:color w:val="000000"/>
              </w:rPr>
              <w:br/>
            </w:r>
            <w:r w:rsidRPr="00C50D88">
              <w:rPr>
                <w:color w:val="000000"/>
              </w:rPr>
              <w:lastRenderedPageBreak/>
              <w:t>– техники композиции в музыке ХХ-XХI вв.</w:t>
            </w:r>
            <w:r w:rsidRPr="00C50D88">
              <w:rPr>
                <w:color w:val="000000"/>
              </w:rPr>
              <w:br/>
              <w:t>– принятую в отечественном и зарубежном музыкознании периодизацию истории музыки, композиторские школы, представившие классические образцы музыкальных сочинений в различных жанрах;</w:t>
            </w:r>
          </w:p>
        </w:tc>
      </w:tr>
      <w:tr w:rsidR="00704362" w:rsidRPr="00C50D88" w:rsidTr="00C03078">
        <w:tc>
          <w:tcPr>
            <w:tcW w:w="1667" w:type="pct"/>
            <w:vMerge/>
            <w:tcBorders>
              <w:top w:val="nil"/>
              <w:left w:val="single" w:sz="4" w:space="0" w:color="auto"/>
              <w:bottom w:val="single" w:sz="4" w:space="0" w:color="auto"/>
              <w:right w:val="single" w:sz="4" w:space="0" w:color="auto"/>
            </w:tcBorders>
            <w:vAlign w:val="center"/>
            <w:hideMark/>
          </w:tcPr>
          <w:p w:rsidR="00704362" w:rsidRPr="00C50D88" w:rsidRDefault="00704362" w:rsidP="00C03078">
            <w:pPr>
              <w:rPr>
                <w:color w:val="000000"/>
              </w:rPr>
            </w:pPr>
          </w:p>
        </w:tc>
        <w:tc>
          <w:tcPr>
            <w:tcW w:w="1667" w:type="pct"/>
            <w:vMerge/>
            <w:tcBorders>
              <w:top w:val="nil"/>
              <w:left w:val="single" w:sz="4" w:space="0" w:color="auto"/>
              <w:bottom w:val="single" w:sz="4" w:space="0" w:color="auto"/>
              <w:right w:val="single" w:sz="4" w:space="0" w:color="auto"/>
            </w:tcBorders>
            <w:vAlign w:val="center"/>
            <w:hideMark/>
          </w:tcPr>
          <w:p w:rsidR="00704362" w:rsidRPr="00C50D88" w:rsidRDefault="00704362" w:rsidP="00C03078">
            <w:pPr>
              <w:rPr>
                <w:color w:val="000000"/>
              </w:rPr>
            </w:pPr>
          </w:p>
        </w:tc>
        <w:tc>
          <w:tcPr>
            <w:tcW w:w="1667" w:type="pct"/>
            <w:tcBorders>
              <w:top w:val="nil"/>
              <w:left w:val="nil"/>
              <w:bottom w:val="single" w:sz="4" w:space="0" w:color="auto"/>
              <w:right w:val="single" w:sz="4" w:space="0" w:color="auto"/>
            </w:tcBorders>
            <w:shd w:val="clear" w:color="auto" w:fill="auto"/>
            <w:hideMark/>
          </w:tcPr>
          <w:p w:rsidR="00704362" w:rsidRPr="00C50D88" w:rsidRDefault="00704362" w:rsidP="00C03078">
            <w:pPr>
              <w:rPr>
                <w:color w:val="000000"/>
              </w:rPr>
            </w:pPr>
            <w:r w:rsidRPr="00C50D88">
              <w:rPr>
                <w:b/>
                <w:bCs/>
                <w:color w:val="000000"/>
              </w:rPr>
              <w:t>Уметь:</w:t>
            </w:r>
            <w:r w:rsidRPr="00C50D88">
              <w:rPr>
                <w:color w:val="000000"/>
              </w:rPr>
              <w:br/>
              <w:t>– применять теоретические знания при анализе музыкальных произведений;</w:t>
            </w:r>
            <w:r w:rsidRPr="00C50D88">
              <w:rPr>
                <w:color w:val="000000"/>
              </w:rPr>
              <w:br/>
              <w:t>– различать при анализе музыкального произведения общие и частные закономерности его построения и развития;</w:t>
            </w:r>
            <w:r w:rsidRPr="00C50D88">
              <w:rPr>
                <w:color w:val="000000"/>
              </w:rPr>
              <w:br/>
              <w:t>– рассматривать музыкальное произведение в динамике исторического, художественного и социально-культурного процесса;</w:t>
            </w:r>
            <w:r w:rsidRPr="00C50D88">
              <w:rPr>
                <w:color w:val="000000"/>
              </w:rPr>
              <w:br/>
              <w:t>– выявлять жанрово-стилевые особенности</w:t>
            </w:r>
            <w:r w:rsidRPr="00C50D88">
              <w:rPr>
                <w:color w:val="000000"/>
              </w:rPr>
              <w:br/>
              <w:t>музыкального произведения, его драматургию и форму в контексте художественных направлений определенной эпохи;</w:t>
            </w:r>
            <w:r w:rsidRPr="00C50D88">
              <w:rPr>
                <w:color w:val="000000"/>
              </w:rPr>
              <w:br/>
              <w:t>– выполнять гармонический анализ музыкального произведения, анализ звуковысотной техники в соответствии с нормами применяемого автором произведения композиционного метода;</w:t>
            </w:r>
            <w:r w:rsidRPr="00C50D88">
              <w:rPr>
                <w:color w:val="000000"/>
              </w:rPr>
              <w:br/>
              <w:t>– самостоятельно гармонизовать мелодию;</w:t>
            </w:r>
            <w:r w:rsidRPr="00C50D88">
              <w:rPr>
                <w:color w:val="000000"/>
              </w:rPr>
              <w:br/>
              <w:t>– сочинять музыкальные фрагменты на собственные или заданные музыкальные темы;</w:t>
            </w:r>
            <w:r w:rsidRPr="00C50D88">
              <w:rPr>
                <w:color w:val="000000"/>
              </w:rPr>
              <w:br/>
              <w:t>– исполнять на фортепиано гармонические последовательности;</w:t>
            </w:r>
            <w:r w:rsidRPr="00C50D88">
              <w:rPr>
                <w:color w:val="000000"/>
              </w:rPr>
              <w:br/>
              <w:t>– расшифровывать генерал-бас;</w:t>
            </w:r>
            <w:r w:rsidRPr="00C50D88">
              <w:rPr>
                <w:color w:val="000000"/>
              </w:rPr>
              <w:br/>
            </w:r>
            <w:r w:rsidRPr="00C50D88">
              <w:rPr>
                <w:color w:val="000000"/>
              </w:rPr>
              <w:lastRenderedPageBreak/>
              <w:t>– производить фактурный анализ сочинения с целью определения его жанровой и стилевой принадлежности;</w:t>
            </w:r>
          </w:p>
        </w:tc>
      </w:tr>
      <w:tr w:rsidR="00704362" w:rsidRPr="00C50D88" w:rsidTr="00C03078">
        <w:tc>
          <w:tcPr>
            <w:tcW w:w="1667" w:type="pct"/>
            <w:vMerge/>
            <w:tcBorders>
              <w:top w:val="nil"/>
              <w:left w:val="single" w:sz="4" w:space="0" w:color="auto"/>
              <w:bottom w:val="single" w:sz="4" w:space="0" w:color="auto"/>
              <w:right w:val="single" w:sz="4" w:space="0" w:color="auto"/>
            </w:tcBorders>
            <w:vAlign w:val="center"/>
            <w:hideMark/>
          </w:tcPr>
          <w:p w:rsidR="00704362" w:rsidRPr="00C50D88" w:rsidRDefault="00704362" w:rsidP="00C03078">
            <w:pPr>
              <w:rPr>
                <w:color w:val="000000"/>
              </w:rPr>
            </w:pPr>
          </w:p>
        </w:tc>
        <w:tc>
          <w:tcPr>
            <w:tcW w:w="1667" w:type="pct"/>
            <w:vMerge/>
            <w:tcBorders>
              <w:top w:val="nil"/>
              <w:left w:val="single" w:sz="4" w:space="0" w:color="auto"/>
              <w:bottom w:val="single" w:sz="4" w:space="0" w:color="auto"/>
              <w:right w:val="single" w:sz="4" w:space="0" w:color="auto"/>
            </w:tcBorders>
            <w:vAlign w:val="center"/>
            <w:hideMark/>
          </w:tcPr>
          <w:p w:rsidR="00704362" w:rsidRPr="00C50D88" w:rsidRDefault="00704362" w:rsidP="00C03078">
            <w:pPr>
              <w:rPr>
                <w:color w:val="000000"/>
              </w:rPr>
            </w:pPr>
          </w:p>
        </w:tc>
        <w:tc>
          <w:tcPr>
            <w:tcW w:w="1667" w:type="pct"/>
            <w:tcBorders>
              <w:top w:val="nil"/>
              <w:left w:val="nil"/>
              <w:bottom w:val="single" w:sz="4" w:space="0" w:color="auto"/>
              <w:right w:val="single" w:sz="4" w:space="0" w:color="auto"/>
            </w:tcBorders>
            <w:shd w:val="clear" w:color="auto" w:fill="auto"/>
            <w:hideMark/>
          </w:tcPr>
          <w:p w:rsidR="00704362" w:rsidRPr="00C50D88" w:rsidRDefault="00704362" w:rsidP="00C03078">
            <w:pPr>
              <w:rPr>
                <w:color w:val="000000"/>
              </w:rPr>
            </w:pPr>
            <w:r w:rsidRPr="00C50D88">
              <w:rPr>
                <w:b/>
                <w:bCs/>
                <w:color w:val="000000"/>
              </w:rPr>
              <w:t>Владеть:</w:t>
            </w:r>
            <w:r w:rsidRPr="00C50D88">
              <w:rPr>
                <w:color w:val="000000"/>
              </w:rPr>
              <w:br/>
              <w:t>– профессиональной терминолексикой;</w:t>
            </w:r>
            <w:r w:rsidRPr="00C50D88">
              <w:rPr>
                <w:color w:val="000000"/>
              </w:rPr>
              <w:br/>
              <w:t>– навыками использования музыковедческой литературы в процессе обучения;</w:t>
            </w:r>
            <w:r w:rsidRPr="00C50D88">
              <w:rPr>
                <w:color w:val="000000"/>
              </w:rPr>
              <w:br/>
              <w:t>– методами и навыками критического анализа музыкальных произведений и событий;</w:t>
            </w:r>
            <w:r w:rsidRPr="00C50D88">
              <w:rPr>
                <w:color w:val="000000"/>
              </w:rPr>
              <w:br/>
              <w:t>– навыками гармонического и полифонического анализа музыкальных произведений;</w:t>
            </w:r>
            <w:r w:rsidRPr="00C50D88">
              <w:rPr>
                <w:color w:val="000000"/>
              </w:rPr>
              <w:br/>
              <w:t>– приемами гармонизации мелодии или баса.</w:t>
            </w:r>
          </w:p>
        </w:tc>
      </w:tr>
    </w:tbl>
    <w:p w:rsidR="00416910" w:rsidRDefault="00416910" w:rsidP="00704362">
      <w:pPr>
        <w:tabs>
          <w:tab w:val="left" w:pos="851"/>
        </w:tabs>
        <w:jc w:val="both"/>
        <w:rPr>
          <w:b/>
          <w:i/>
          <w:color w:val="FF0000"/>
        </w:rPr>
      </w:pPr>
    </w:p>
    <w:p w:rsidR="00416910" w:rsidRPr="00616821" w:rsidRDefault="00416910" w:rsidP="00416910">
      <w:pPr>
        <w:ind w:firstLine="709"/>
        <w:jc w:val="both"/>
        <w:rPr>
          <w:b/>
        </w:rPr>
      </w:pPr>
      <w:r w:rsidRPr="00616821">
        <w:rPr>
          <w:b/>
        </w:rPr>
        <w:t>Раздел 2. Типовые и оригинальные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416910" w:rsidRPr="00616821" w:rsidRDefault="00416910" w:rsidP="00416910">
      <w:pPr>
        <w:jc w:val="center"/>
        <w:rPr>
          <w:b/>
        </w:rPr>
      </w:pPr>
    </w:p>
    <w:p w:rsidR="00416910" w:rsidRPr="00616821" w:rsidRDefault="00416910" w:rsidP="00416910">
      <w:pPr>
        <w:rPr>
          <w:i/>
        </w:rPr>
      </w:pPr>
      <w:r w:rsidRPr="00616821">
        <w:rPr>
          <w:b/>
        </w:rPr>
        <w:t xml:space="preserve">2.1. Задания репродуктивного уровня </w:t>
      </w:r>
    </w:p>
    <w:p w:rsidR="00416910" w:rsidRPr="00616821" w:rsidRDefault="00416910" w:rsidP="00416910">
      <w:pPr>
        <w:jc w:val="center"/>
        <w:rPr>
          <w:i/>
        </w:rPr>
      </w:pPr>
    </w:p>
    <w:p w:rsidR="00416910" w:rsidRDefault="00416910" w:rsidP="00416910">
      <w:pPr>
        <w:rPr>
          <w:b/>
          <w:bCs/>
          <w:lang w:eastAsia="zh-CN"/>
        </w:rPr>
      </w:pPr>
      <w:r w:rsidRPr="00616821">
        <w:rPr>
          <w:b/>
        </w:rPr>
        <w:t>2.1.1.</w:t>
      </w:r>
      <w:r>
        <w:rPr>
          <w:b/>
        </w:rPr>
        <w:t xml:space="preserve"> </w:t>
      </w:r>
      <w:r>
        <w:rPr>
          <w:b/>
          <w:bCs/>
          <w:lang w:eastAsia="zh-CN"/>
        </w:rPr>
        <w:t>В</w:t>
      </w:r>
      <w:r w:rsidRPr="007F0652">
        <w:rPr>
          <w:b/>
          <w:bCs/>
          <w:lang w:eastAsia="zh-CN"/>
        </w:rPr>
        <w:t>опросы входного контроля</w:t>
      </w:r>
      <w:r>
        <w:rPr>
          <w:b/>
          <w:bCs/>
          <w:lang w:eastAsia="zh-CN"/>
        </w:rPr>
        <w:t>:</w:t>
      </w:r>
      <w:r w:rsidRPr="007F0652">
        <w:rPr>
          <w:b/>
          <w:bCs/>
          <w:lang w:eastAsia="zh-CN"/>
        </w:rPr>
        <w:t xml:space="preserve"> </w:t>
      </w:r>
    </w:p>
    <w:p w:rsidR="00416910" w:rsidRDefault="00416910" w:rsidP="00416910">
      <w:pPr>
        <w:rPr>
          <w:b/>
          <w:bCs/>
          <w:lang w:eastAsia="zh-CN"/>
        </w:rPr>
      </w:pPr>
    </w:p>
    <w:p w:rsidR="00416910" w:rsidRPr="00D53282" w:rsidRDefault="00416910" w:rsidP="00416910">
      <w:pPr>
        <w:ind w:firstLine="567"/>
        <w:jc w:val="both"/>
        <w:rPr>
          <w:b/>
          <w:bCs/>
          <w:lang w:eastAsia="zh-CN"/>
        </w:rPr>
      </w:pPr>
      <w:r w:rsidRPr="00D53282">
        <w:rPr>
          <w:b/>
          <w:bCs/>
          <w:lang w:eastAsia="zh-CN"/>
        </w:rPr>
        <w:t>5 семестр (д\о и з\о):</w:t>
      </w:r>
    </w:p>
    <w:p w:rsidR="00416910" w:rsidRPr="00D53282" w:rsidRDefault="00416910" w:rsidP="00416910">
      <w:pPr>
        <w:shd w:val="clear" w:color="auto" w:fill="FFFFFF"/>
        <w:autoSpaceDE w:val="0"/>
        <w:autoSpaceDN w:val="0"/>
        <w:adjustRightInd w:val="0"/>
        <w:spacing w:after="160" w:line="259" w:lineRule="auto"/>
        <w:jc w:val="both"/>
        <w:rPr>
          <w:rFonts w:eastAsia="Calibri"/>
          <w:b/>
          <w:bCs/>
          <w:color w:val="000000"/>
        </w:rPr>
      </w:pPr>
      <w:r w:rsidRPr="00D53282">
        <w:rPr>
          <w:rFonts w:eastAsia="Calibri"/>
          <w:b/>
          <w:bCs/>
          <w:color w:val="000000"/>
        </w:rPr>
        <w:t>Охарактеризовать:</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1. оркестр струнных инструментов (в творчестве Г. Пёрселла и А.Скарлатти)</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2.оркестр барокко</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 xml:space="preserve">3.оркестр венских классиков, </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4.романтический оркестр,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оркестр ХХ века,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p>
    <w:p w:rsidR="00416910" w:rsidRPr="00D53282" w:rsidRDefault="00416910" w:rsidP="00416910">
      <w:pPr>
        <w:shd w:val="clear" w:color="auto" w:fill="FFFFFF"/>
        <w:autoSpaceDE w:val="0"/>
        <w:autoSpaceDN w:val="0"/>
        <w:adjustRightInd w:val="0"/>
        <w:spacing w:line="259" w:lineRule="auto"/>
        <w:jc w:val="both"/>
        <w:rPr>
          <w:rFonts w:eastAsia="Calibri"/>
          <w:b/>
          <w:bCs/>
          <w:color w:val="000000"/>
        </w:rPr>
      </w:pPr>
      <w:r w:rsidRPr="00D53282">
        <w:rPr>
          <w:rFonts w:eastAsia="Calibri"/>
          <w:b/>
          <w:bCs/>
          <w:color w:val="000000"/>
        </w:rPr>
        <w:t xml:space="preserve">      6 семестр (з\о)</w:t>
      </w:r>
    </w:p>
    <w:p w:rsidR="00416910" w:rsidRPr="00D53282" w:rsidRDefault="00416910" w:rsidP="00416910">
      <w:pPr>
        <w:shd w:val="clear" w:color="auto" w:fill="FFFFFF"/>
        <w:autoSpaceDE w:val="0"/>
        <w:autoSpaceDN w:val="0"/>
        <w:adjustRightInd w:val="0"/>
        <w:spacing w:after="160" w:line="259" w:lineRule="auto"/>
        <w:jc w:val="both"/>
        <w:rPr>
          <w:rFonts w:eastAsia="Calibri"/>
          <w:b/>
          <w:bCs/>
          <w:color w:val="000000"/>
        </w:rPr>
      </w:pPr>
      <w:r w:rsidRPr="00D53282">
        <w:rPr>
          <w:rFonts w:eastAsia="Calibri"/>
          <w:b/>
          <w:bCs/>
          <w:color w:val="000000"/>
        </w:rPr>
        <w:t>Охарактеризовать:</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1.современный оркестр,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 xml:space="preserve"> 2.большой и малый симфонические оркестры,</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3. оркестровая фактура,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4.оркестровые тембры,</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оркестровые стили</w:t>
      </w:r>
    </w:p>
    <w:p w:rsidR="00416910" w:rsidRPr="0003518F" w:rsidRDefault="00416910" w:rsidP="00416910">
      <w:pPr>
        <w:spacing w:line="276" w:lineRule="auto"/>
        <w:contextualSpacing/>
        <w:rPr>
          <w:color w:val="000000"/>
        </w:rPr>
      </w:pPr>
    </w:p>
    <w:p w:rsidR="00416910" w:rsidRPr="0003518F" w:rsidRDefault="00416910" w:rsidP="00416910">
      <w:pPr>
        <w:spacing w:line="276" w:lineRule="auto"/>
        <w:contextualSpacing/>
        <w:rPr>
          <w:color w:val="000000"/>
        </w:rPr>
      </w:pPr>
      <w:r w:rsidRPr="0003518F">
        <w:rPr>
          <w:color w:val="000000"/>
        </w:rPr>
        <w:t xml:space="preserve">* Выполнение каждого задания (ответа на вопрос) составляет 1 балл. Не правильно выполненное одно задание, или отсутствие ответа на одно задание снижает общую оценку на 1 балл (по пятибалльной системе). </w:t>
      </w:r>
    </w:p>
    <w:p w:rsidR="00416910" w:rsidRPr="00CB52DD" w:rsidRDefault="00416910" w:rsidP="00416910">
      <w:pPr>
        <w:spacing w:line="276" w:lineRule="auto"/>
        <w:contextualSpacing/>
      </w:pPr>
    </w:p>
    <w:p w:rsidR="00416910" w:rsidRDefault="00416910" w:rsidP="00416910">
      <w:pPr>
        <w:shd w:val="clear" w:color="auto" w:fill="FFFFFF"/>
        <w:spacing w:line="276" w:lineRule="auto"/>
        <w:ind w:left="10" w:right="5" w:hanging="10"/>
        <w:jc w:val="both"/>
        <w:rPr>
          <w:color w:val="000000"/>
        </w:rPr>
      </w:pPr>
    </w:p>
    <w:p w:rsidR="00416910" w:rsidRDefault="00416910" w:rsidP="00416910">
      <w:pPr>
        <w:widowControl w:val="0"/>
        <w:spacing w:line="276" w:lineRule="auto"/>
        <w:jc w:val="both"/>
        <w:rPr>
          <w:b/>
        </w:rPr>
      </w:pPr>
      <w:r>
        <w:t xml:space="preserve"> </w:t>
      </w:r>
      <w:r w:rsidRPr="00326289">
        <w:t xml:space="preserve"> </w:t>
      </w:r>
      <w:r w:rsidRPr="009A1944">
        <w:rPr>
          <w:b/>
        </w:rPr>
        <w:t>2.1.2..</w:t>
      </w:r>
      <w:r w:rsidRPr="00F83393">
        <w:rPr>
          <w:rFonts w:ascii="Calibri Light" w:hAnsi="Calibri Light" w:cs="Calibri Light"/>
          <w:b/>
          <w:lang w:eastAsia="zh-CN"/>
        </w:rPr>
        <w:t xml:space="preserve">  </w:t>
      </w:r>
      <w:r>
        <w:rPr>
          <w:b/>
          <w:lang w:eastAsia="zh-CN"/>
        </w:rPr>
        <w:t xml:space="preserve">Вопросы  текущего контроля </w:t>
      </w:r>
      <w:r w:rsidRPr="007F0652">
        <w:rPr>
          <w:b/>
        </w:rPr>
        <w:t xml:space="preserve">  </w:t>
      </w:r>
    </w:p>
    <w:p w:rsidR="00416910" w:rsidRPr="00D53282" w:rsidRDefault="00416910" w:rsidP="00416910">
      <w:pPr>
        <w:widowControl w:val="0"/>
        <w:jc w:val="both"/>
        <w:rPr>
          <w:b/>
          <w:lang w:eastAsia="zh-CN"/>
        </w:rPr>
      </w:pPr>
      <w:r w:rsidRPr="00D53282">
        <w:rPr>
          <w:b/>
          <w:lang w:eastAsia="zh-CN"/>
        </w:rPr>
        <w:t>5 семестр (д\о и з\о):</w:t>
      </w:r>
    </w:p>
    <w:p w:rsidR="00416910" w:rsidRPr="00D53282" w:rsidRDefault="00416910" w:rsidP="00416910">
      <w:pPr>
        <w:widowControl w:val="0"/>
        <w:jc w:val="both"/>
        <w:rPr>
          <w:b/>
          <w:lang w:eastAsia="zh-CN"/>
        </w:rPr>
      </w:pPr>
    </w:p>
    <w:p w:rsidR="00416910" w:rsidRPr="00D53282" w:rsidRDefault="00416910" w:rsidP="00416910">
      <w:pPr>
        <w:widowControl w:val="0"/>
        <w:jc w:val="both"/>
        <w:rPr>
          <w:b/>
          <w:lang w:eastAsia="zh-CN"/>
        </w:rPr>
      </w:pPr>
      <w:r w:rsidRPr="00D53282">
        <w:rPr>
          <w:b/>
          <w:lang w:eastAsia="zh-CN"/>
        </w:rPr>
        <w:t>1 группа вопросов:</w:t>
      </w:r>
    </w:p>
    <w:p w:rsidR="00416910" w:rsidRPr="00D53282" w:rsidRDefault="00416910" w:rsidP="00416910">
      <w:pPr>
        <w:widowControl w:val="0"/>
        <w:spacing w:line="276" w:lineRule="auto"/>
        <w:jc w:val="both"/>
        <w:rPr>
          <w:lang w:eastAsia="zh-CN"/>
        </w:rPr>
      </w:pPr>
      <w:r w:rsidRPr="00D53282">
        <w:rPr>
          <w:b/>
          <w:lang w:eastAsia="zh-CN"/>
        </w:rPr>
        <w:t>1</w:t>
      </w:r>
      <w:r w:rsidRPr="00D53282">
        <w:rPr>
          <w:lang w:eastAsia="zh-CN"/>
        </w:rPr>
        <w:t>. Назвать основные этапы эволюции инструментовки</w:t>
      </w:r>
    </w:p>
    <w:p w:rsidR="00416910" w:rsidRPr="00D53282" w:rsidRDefault="00416910" w:rsidP="00416910">
      <w:pPr>
        <w:widowControl w:val="0"/>
        <w:spacing w:line="276" w:lineRule="auto"/>
        <w:jc w:val="both"/>
        <w:rPr>
          <w:lang w:eastAsia="zh-CN"/>
        </w:rPr>
      </w:pPr>
      <w:r w:rsidRPr="00D53282">
        <w:rPr>
          <w:lang w:eastAsia="zh-CN"/>
        </w:rPr>
        <w:t>2. Особенности первой авторской партитуры</w:t>
      </w:r>
    </w:p>
    <w:p w:rsidR="00416910" w:rsidRPr="00D53282" w:rsidRDefault="00416910" w:rsidP="00416910">
      <w:pPr>
        <w:widowControl w:val="0"/>
        <w:spacing w:line="276" w:lineRule="auto"/>
        <w:jc w:val="both"/>
        <w:rPr>
          <w:lang w:eastAsia="zh-CN"/>
        </w:rPr>
      </w:pPr>
      <w:r w:rsidRPr="00D53282">
        <w:rPr>
          <w:lang w:eastAsia="zh-CN"/>
        </w:rPr>
        <w:t>3. Принципы комплектования первых оркестров</w:t>
      </w:r>
    </w:p>
    <w:p w:rsidR="00416910" w:rsidRPr="00D53282" w:rsidRDefault="00416910" w:rsidP="00416910">
      <w:pPr>
        <w:widowControl w:val="0"/>
        <w:spacing w:line="276" w:lineRule="auto"/>
        <w:jc w:val="both"/>
        <w:rPr>
          <w:lang w:eastAsia="zh-CN"/>
        </w:rPr>
      </w:pPr>
      <w:r w:rsidRPr="00D53282">
        <w:rPr>
          <w:lang w:eastAsia="zh-CN"/>
        </w:rPr>
        <w:t>4. Особенности струнного оркестра в творчестве Г. Пёрселла и А. Скарлатти</w:t>
      </w:r>
    </w:p>
    <w:p w:rsidR="00416910" w:rsidRPr="00D53282" w:rsidRDefault="00416910" w:rsidP="00416910">
      <w:pPr>
        <w:widowControl w:val="0"/>
        <w:spacing w:line="276" w:lineRule="auto"/>
        <w:jc w:val="both"/>
        <w:rPr>
          <w:lang w:eastAsia="zh-CN"/>
        </w:rPr>
      </w:pPr>
      <w:r w:rsidRPr="00D53282">
        <w:rPr>
          <w:lang w:eastAsia="zh-CN"/>
        </w:rPr>
        <w:t>5. Особенности   оркестра И.С. Баха и Г. Генделя</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p>
    <w:p w:rsidR="00416910" w:rsidRPr="00D53282" w:rsidRDefault="00416910" w:rsidP="00416910">
      <w:pPr>
        <w:shd w:val="clear" w:color="auto" w:fill="FFFFFF"/>
        <w:autoSpaceDE w:val="0"/>
        <w:autoSpaceDN w:val="0"/>
        <w:adjustRightInd w:val="0"/>
        <w:spacing w:line="259" w:lineRule="auto"/>
        <w:jc w:val="both"/>
        <w:rPr>
          <w:rFonts w:eastAsia="Calibri"/>
          <w:b/>
          <w:bCs/>
          <w:color w:val="000000"/>
        </w:rPr>
      </w:pPr>
      <w:r w:rsidRPr="00D53282">
        <w:rPr>
          <w:rFonts w:eastAsia="Calibri"/>
          <w:b/>
          <w:bCs/>
          <w:color w:val="000000"/>
        </w:rPr>
        <w:t>2 группа вопросов:</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r w:rsidRPr="00D53282">
        <w:rPr>
          <w:rFonts w:eastAsia="Calibri"/>
          <w:bCs/>
          <w:color w:val="000000"/>
        </w:rPr>
        <w:t>1. Особенности оркестровки Рамо.</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r w:rsidRPr="00D53282">
        <w:rPr>
          <w:rFonts w:eastAsia="Calibri"/>
          <w:bCs/>
          <w:color w:val="000000"/>
        </w:rPr>
        <w:t>2. Индивидуализация оркестровых партий в период творчества Х. Глюка</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r w:rsidRPr="00D53282">
        <w:rPr>
          <w:rFonts w:eastAsia="Calibri"/>
          <w:bCs/>
          <w:color w:val="000000"/>
        </w:rPr>
        <w:t>3. Гомофонно-гармонический принцип оркестрового мышления</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r w:rsidRPr="00D53282">
        <w:rPr>
          <w:rFonts w:eastAsia="Calibri"/>
          <w:bCs/>
          <w:color w:val="000000"/>
        </w:rPr>
        <w:t>4. Значение жанра симфонии в эпоху классицизма как способа драматургического мышления</w:t>
      </w:r>
    </w:p>
    <w:p w:rsidR="00416910" w:rsidRPr="00D53282" w:rsidRDefault="00416910" w:rsidP="00416910">
      <w:pPr>
        <w:shd w:val="clear" w:color="auto" w:fill="FFFFFF"/>
        <w:autoSpaceDE w:val="0"/>
        <w:autoSpaceDN w:val="0"/>
        <w:adjustRightInd w:val="0"/>
        <w:spacing w:line="276" w:lineRule="auto"/>
        <w:jc w:val="both"/>
        <w:rPr>
          <w:rFonts w:eastAsia="Calibri"/>
          <w:bCs/>
          <w:color w:val="000000"/>
        </w:rPr>
      </w:pPr>
      <w:r w:rsidRPr="00D53282">
        <w:rPr>
          <w:rFonts w:eastAsia="Calibri"/>
          <w:bCs/>
          <w:color w:val="000000"/>
        </w:rPr>
        <w:t>5. Оркестр в творчестве Л.В. Бетховена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p>
    <w:p w:rsidR="00416910" w:rsidRPr="00D53282" w:rsidRDefault="00416910" w:rsidP="00416910">
      <w:pPr>
        <w:shd w:val="clear" w:color="auto" w:fill="FFFFFF"/>
        <w:autoSpaceDE w:val="0"/>
        <w:autoSpaceDN w:val="0"/>
        <w:adjustRightInd w:val="0"/>
        <w:spacing w:line="259" w:lineRule="auto"/>
        <w:jc w:val="both"/>
        <w:rPr>
          <w:rFonts w:eastAsia="Calibri"/>
          <w:b/>
          <w:bCs/>
          <w:color w:val="000000"/>
        </w:rPr>
      </w:pPr>
      <w:r w:rsidRPr="00D53282">
        <w:rPr>
          <w:rFonts w:eastAsia="Calibri"/>
          <w:b/>
          <w:bCs/>
          <w:color w:val="000000"/>
        </w:rPr>
        <w:t>3 группа  вопросов.</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1 Значение оркестровки в эпоху композиторов-романтиков</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2, Нововведения в симфоническое мышление Г. Берлиоза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3. Особенности программного симфонизма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 Особенности оркестровки русской классической школы</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Характерные черты оркестровки в творчестве П. Чайковского</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p>
    <w:p w:rsidR="00416910" w:rsidRPr="00D53282" w:rsidRDefault="00416910" w:rsidP="00416910">
      <w:pPr>
        <w:widowControl w:val="0"/>
        <w:jc w:val="both"/>
        <w:rPr>
          <w:b/>
          <w:lang w:eastAsia="zh-CN"/>
        </w:rPr>
      </w:pPr>
      <w:r w:rsidRPr="00D53282">
        <w:rPr>
          <w:b/>
          <w:lang w:eastAsia="zh-CN"/>
        </w:rPr>
        <w:t>6 семестр ( з\о):</w:t>
      </w:r>
    </w:p>
    <w:p w:rsidR="00416910" w:rsidRPr="00D53282" w:rsidRDefault="00416910" w:rsidP="00416910">
      <w:pPr>
        <w:widowControl w:val="0"/>
        <w:jc w:val="both"/>
        <w:rPr>
          <w:b/>
          <w:lang w:eastAsia="zh-CN"/>
        </w:rPr>
      </w:pPr>
    </w:p>
    <w:p w:rsidR="00416910" w:rsidRPr="00D53282" w:rsidRDefault="00416910" w:rsidP="00416910">
      <w:pPr>
        <w:widowControl w:val="0"/>
        <w:jc w:val="both"/>
        <w:rPr>
          <w:b/>
          <w:lang w:eastAsia="zh-CN"/>
        </w:rPr>
      </w:pPr>
      <w:r w:rsidRPr="00D53282">
        <w:rPr>
          <w:b/>
          <w:lang w:eastAsia="zh-CN"/>
        </w:rPr>
        <w:t>1 группа вопросов:</w:t>
      </w:r>
    </w:p>
    <w:p w:rsidR="00416910" w:rsidRPr="00D53282" w:rsidRDefault="00416910" w:rsidP="00416910">
      <w:pPr>
        <w:widowControl w:val="0"/>
        <w:jc w:val="both"/>
        <w:rPr>
          <w:b/>
          <w:lang w:eastAsia="zh-CN"/>
        </w:rPr>
      </w:pPr>
      <w:r w:rsidRPr="00D53282">
        <w:rPr>
          <w:b/>
          <w:lang w:eastAsia="zh-CN"/>
        </w:rPr>
        <w:t>1. Характерные черты поздне-романтического оркестра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2. Особенности оркестровых партитур Р. Вагнера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3. Черты оркестровки А. Брукнера,  Р. Штрауса, Г. Малера (на выбор)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 Симфонический оркестр в новых стилях ХХ в (общий обзор)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Оркестровка композиторов нововенской школы</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
          <w:bCs/>
          <w:color w:val="000000"/>
        </w:rPr>
        <w:t>2 группа вопросов</w:t>
      </w:r>
      <w:r w:rsidRPr="00D53282">
        <w:rPr>
          <w:rFonts w:eastAsia="Calibri"/>
          <w:bCs/>
          <w:color w:val="000000"/>
        </w:rPr>
        <w:t>:</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1. Значение ударных инструментов в оркестровой музыке ХХ в.</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2. Характерные черты оркестровки Ч. Айвза, О. Мессиана, Б Бартока (на выбор)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3. Оркестр в творчестве Н. Мясковского, И. Стравинсого, С, Прокофьева, Д. Шостаковича (на выбор)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 Черты авангардизма в оркестровой музыке</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Полистилистика в оркестровой музыке Дж. Кейджа</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p>
    <w:p w:rsidR="00416910" w:rsidRPr="00D53282" w:rsidRDefault="00416910" w:rsidP="00416910">
      <w:pPr>
        <w:shd w:val="clear" w:color="auto" w:fill="FFFFFF"/>
        <w:autoSpaceDE w:val="0"/>
        <w:autoSpaceDN w:val="0"/>
        <w:adjustRightInd w:val="0"/>
        <w:spacing w:line="259" w:lineRule="auto"/>
        <w:jc w:val="both"/>
        <w:rPr>
          <w:rFonts w:eastAsia="Calibri"/>
          <w:b/>
          <w:bCs/>
          <w:color w:val="000000"/>
        </w:rPr>
      </w:pPr>
      <w:r w:rsidRPr="00D53282">
        <w:rPr>
          <w:rFonts w:eastAsia="Calibri"/>
          <w:b/>
          <w:bCs/>
          <w:color w:val="000000"/>
        </w:rPr>
        <w:t>3 группа вопросов:</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1. Оркестр в произведениях К. Пендерецкого, Э. Денисова, А. Шнитке (на выбор)</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2. Электронные и электрифицированные инструменты в оркестре</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3 Применение в музыкальной практике синтезаторов, секвенсоров, музыкальных компьютеров</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4. Прикладные формы современной оркестровой музыки</w:t>
      </w:r>
    </w:p>
    <w:p w:rsidR="00416910" w:rsidRPr="00D53282" w:rsidRDefault="00416910" w:rsidP="00416910">
      <w:pPr>
        <w:shd w:val="clear" w:color="auto" w:fill="FFFFFF"/>
        <w:autoSpaceDE w:val="0"/>
        <w:autoSpaceDN w:val="0"/>
        <w:adjustRightInd w:val="0"/>
        <w:spacing w:line="259" w:lineRule="auto"/>
        <w:jc w:val="both"/>
        <w:rPr>
          <w:rFonts w:eastAsia="Calibri"/>
          <w:bCs/>
          <w:color w:val="000000"/>
        </w:rPr>
      </w:pPr>
      <w:r w:rsidRPr="00D53282">
        <w:rPr>
          <w:rFonts w:eastAsia="Calibri"/>
          <w:bCs/>
          <w:color w:val="000000"/>
        </w:rPr>
        <w:t>5 Аудиозапись и электронные средства в сфере сохранения оркестровой музыки</w:t>
      </w:r>
    </w:p>
    <w:p w:rsidR="00416910" w:rsidRPr="00CC0328" w:rsidRDefault="00416910" w:rsidP="00416910">
      <w:pPr>
        <w:pStyle w:val="af1"/>
        <w:ind w:left="0"/>
      </w:pPr>
    </w:p>
    <w:p w:rsidR="00416910" w:rsidRPr="00CC0328" w:rsidRDefault="00416910" w:rsidP="00416910">
      <w:pPr>
        <w:pStyle w:val="af1"/>
        <w:ind w:left="360"/>
        <w:rPr>
          <w:color w:val="000000"/>
        </w:rPr>
      </w:pPr>
      <w:r w:rsidRPr="00CC0328">
        <w:rPr>
          <w:color w:val="000000"/>
        </w:rPr>
        <w:t xml:space="preserve">* Выполнение каждого задания (ответа на вопрос) составляет 1 балл. Не правильно выполненное одно задание в каждой группе, или отсутствие ответа на одно задание (вопрос) снижает общую оценку на 1 балл (по пятибалльной системе). </w:t>
      </w:r>
    </w:p>
    <w:p w:rsidR="00416910" w:rsidRPr="007F0652" w:rsidRDefault="00416910" w:rsidP="00416910">
      <w:pPr>
        <w:widowControl w:val="0"/>
        <w:jc w:val="both"/>
        <w:rPr>
          <w:b/>
        </w:rPr>
      </w:pPr>
      <w:r w:rsidRPr="007F0652">
        <w:rPr>
          <w:b/>
        </w:rPr>
        <w:t xml:space="preserve">                                                                               </w:t>
      </w:r>
    </w:p>
    <w:p w:rsidR="00416910" w:rsidRDefault="00416910" w:rsidP="00416910">
      <w:pPr>
        <w:rPr>
          <w:b/>
        </w:rPr>
      </w:pPr>
      <w:r w:rsidRPr="00616821">
        <w:rPr>
          <w:b/>
        </w:rPr>
        <w:t>2.2. Задания реконструктивного уровня:</w:t>
      </w:r>
      <w:r w:rsidRPr="00616821">
        <w:t xml:space="preserve"> </w:t>
      </w:r>
      <w:r w:rsidRPr="00616821">
        <w:rPr>
          <w:b/>
        </w:rPr>
        <w:t xml:space="preserve"> </w:t>
      </w:r>
    </w:p>
    <w:p w:rsidR="00416910" w:rsidRDefault="00416910" w:rsidP="00416910">
      <w:pPr>
        <w:tabs>
          <w:tab w:val="right" w:leader="underscore" w:pos="8505"/>
        </w:tabs>
        <w:spacing w:line="276" w:lineRule="auto"/>
        <w:jc w:val="both"/>
        <w:rPr>
          <w:bCs/>
          <w:iCs/>
        </w:rPr>
      </w:pPr>
    </w:p>
    <w:p w:rsidR="00416910" w:rsidRDefault="00416910" w:rsidP="00416910">
      <w:pPr>
        <w:widowControl w:val="0"/>
        <w:rPr>
          <w:b/>
          <w:lang w:eastAsia="zh-CN"/>
        </w:rPr>
      </w:pPr>
      <w:r w:rsidRPr="00266A1E">
        <w:rPr>
          <w:b/>
          <w:bCs/>
          <w:iCs/>
          <w:lang w:eastAsia="zh-CN"/>
        </w:rPr>
        <w:t xml:space="preserve">                                    </w:t>
      </w:r>
      <w:r>
        <w:rPr>
          <w:b/>
          <w:bCs/>
          <w:iCs/>
          <w:lang w:eastAsia="zh-CN"/>
        </w:rPr>
        <w:t xml:space="preserve">     </w:t>
      </w:r>
      <w:r w:rsidRPr="00266A1E">
        <w:rPr>
          <w:b/>
          <w:bCs/>
          <w:iCs/>
          <w:lang w:eastAsia="zh-CN"/>
        </w:rPr>
        <w:t xml:space="preserve">  Т</w:t>
      </w:r>
      <w:r w:rsidRPr="00266A1E">
        <w:rPr>
          <w:b/>
          <w:lang w:eastAsia="zh-CN"/>
        </w:rPr>
        <w:t>естовые задания:</w:t>
      </w:r>
    </w:p>
    <w:p w:rsidR="00416910" w:rsidRDefault="00416910" w:rsidP="00416910">
      <w:pPr>
        <w:widowControl w:val="0"/>
        <w:rPr>
          <w:b/>
          <w:lang w:eastAsia="zh-CN"/>
        </w:rPr>
      </w:pPr>
    </w:p>
    <w:p w:rsidR="00416910" w:rsidRPr="00D53282" w:rsidRDefault="00416910" w:rsidP="00416910">
      <w:pPr>
        <w:widowControl w:val="0"/>
        <w:autoSpaceDE w:val="0"/>
        <w:autoSpaceDN w:val="0"/>
        <w:adjustRightInd w:val="0"/>
        <w:spacing w:line="276" w:lineRule="auto"/>
        <w:jc w:val="both"/>
        <w:rPr>
          <w:b/>
          <w:color w:val="000000"/>
          <w:spacing w:val="-20"/>
        </w:rPr>
      </w:pPr>
      <w:r w:rsidRPr="00D53282">
        <w:rPr>
          <w:b/>
          <w:color w:val="000000"/>
          <w:spacing w:val="-20"/>
        </w:rPr>
        <w:t>Выполните практическое задание</w:t>
      </w:r>
    </w:p>
    <w:p w:rsidR="00416910" w:rsidRPr="00D53282" w:rsidRDefault="00416910" w:rsidP="00416910">
      <w:pPr>
        <w:widowControl w:val="0"/>
        <w:autoSpaceDE w:val="0"/>
        <w:autoSpaceDN w:val="0"/>
        <w:adjustRightInd w:val="0"/>
        <w:spacing w:line="276" w:lineRule="auto"/>
        <w:jc w:val="both"/>
        <w:rPr>
          <w:color w:val="000000"/>
          <w:spacing w:val="-20"/>
        </w:rPr>
      </w:pPr>
      <w:r w:rsidRPr="00D53282">
        <w:rPr>
          <w:color w:val="000000"/>
          <w:spacing w:val="-20"/>
        </w:rPr>
        <w:t>1. Европейский композитор, возглавивший ансамбль «24 скрипки короля»</w:t>
      </w:r>
    </w:p>
    <w:p w:rsidR="00416910" w:rsidRPr="00D53282" w:rsidRDefault="00416910" w:rsidP="00416910">
      <w:pPr>
        <w:widowControl w:val="0"/>
        <w:autoSpaceDE w:val="0"/>
        <w:autoSpaceDN w:val="0"/>
        <w:adjustRightInd w:val="0"/>
        <w:spacing w:line="276" w:lineRule="auto"/>
        <w:jc w:val="both"/>
        <w:rPr>
          <w:color w:val="000000"/>
          <w:spacing w:val="-20"/>
        </w:rPr>
      </w:pPr>
      <w:r w:rsidRPr="00D53282">
        <w:rPr>
          <w:color w:val="000000"/>
          <w:spacing w:val="-20"/>
        </w:rPr>
        <w:t>А) Рамо</w:t>
      </w:r>
    </w:p>
    <w:p w:rsidR="00416910" w:rsidRPr="00D53282" w:rsidRDefault="00416910" w:rsidP="00416910">
      <w:pPr>
        <w:widowControl w:val="0"/>
        <w:autoSpaceDE w:val="0"/>
        <w:autoSpaceDN w:val="0"/>
        <w:adjustRightInd w:val="0"/>
        <w:spacing w:line="276" w:lineRule="auto"/>
        <w:jc w:val="both"/>
        <w:rPr>
          <w:color w:val="000000"/>
          <w:spacing w:val="-20"/>
        </w:rPr>
      </w:pPr>
      <w:r w:rsidRPr="00D53282">
        <w:rPr>
          <w:color w:val="000000"/>
          <w:spacing w:val="-20"/>
        </w:rPr>
        <w:t>Б) Куперен</w:t>
      </w:r>
    </w:p>
    <w:p w:rsidR="00416910" w:rsidRPr="00D53282" w:rsidRDefault="00416910" w:rsidP="00416910">
      <w:pPr>
        <w:widowControl w:val="0"/>
        <w:autoSpaceDE w:val="0"/>
        <w:autoSpaceDN w:val="0"/>
        <w:adjustRightInd w:val="0"/>
        <w:spacing w:line="276" w:lineRule="auto"/>
        <w:jc w:val="both"/>
        <w:rPr>
          <w:color w:val="000000"/>
          <w:spacing w:val="-20"/>
        </w:rPr>
      </w:pPr>
      <w:r w:rsidRPr="00D53282">
        <w:rPr>
          <w:color w:val="000000"/>
          <w:spacing w:val="-20"/>
        </w:rPr>
        <w:t>В) Люлли</w:t>
      </w:r>
    </w:p>
    <w:p w:rsidR="00416910" w:rsidRPr="00D53282" w:rsidRDefault="00416910" w:rsidP="00416910">
      <w:pPr>
        <w:spacing w:after="160" w:line="276" w:lineRule="auto"/>
        <w:rPr>
          <w:b/>
          <w:color w:val="000000"/>
          <w:spacing w:val="-20"/>
        </w:rPr>
      </w:pPr>
      <w:r w:rsidRPr="00D53282">
        <w:rPr>
          <w:b/>
          <w:color w:val="000000"/>
          <w:spacing w:val="-20"/>
        </w:rPr>
        <w:t>Правильный ответ:   в)</w:t>
      </w:r>
    </w:p>
    <w:p w:rsidR="00416910" w:rsidRPr="00D53282" w:rsidRDefault="00416910" w:rsidP="00416910">
      <w:pPr>
        <w:widowControl w:val="0"/>
        <w:autoSpaceDE w:val="0"/>
        <w:autoSpaceDN w:val="0"/>
        <w:adjustRightInd w:val="0"/>
        <w:spacing w:line="276" w:lineRule="auto"/>
        <w:jc w:val="both"/>
        <w:rPr>
          <w:b/>
          <w:color w:val="000000"/>
          <w:spacing w:val="-20"/>
        </w:rPr>
      </w:pPr>
      <w:r w:rsidRPr="00D53282">
        <w:rPr>
          <w:b/>
          <w:color w:val="000000"/>
          <w:spacing w:val="-20"/>
        </w:rPr>
        <w:t>Выполните практическое задание</w:t>
      </w:r>
    </w:p>
    <w:p w:rsidR="00416910" w:rsidRPr="00D53282" w:rsidRDefault="00416910" w:rsidP="00416910">
      <w:pPr>
        <w:spacing w:line="276" w:lineRule="auto"/>
        <w:rPr>
          <w:color w:val="000000"/>
          <w:spacing w:val="-20"/>
        </w:rPr>
      </w:pPr>
      <w:r w:rsidRPr="00D53282">
        <w:rPr>
          <w:color w:val="000000"/>
          <w:spacing w:val="-20"/>
        </w:rPr>
        <w:t>2. Какой инструмент не входит в состав   гайдновского   симфонического оркестра?</w:t>
      </w:r>
    </w:p>
    <w:p w:rsidR="00416910" w:rsidRPr="00D53282" w:rsidRDefault="00416910" w:rsidP="00416910">
      <w:pPr>
        <w:spacing w:line="276" w:lineRule="auto"/>
        <w:rPr>
          <w:color w:val="000000"/>
          <w:spacing w:val="-20"/>
        </w:rPr>
      </w:pPr>
      <w:r w:rsidRPr="00D53282">
        <w:rPr>
          <w:color w:val="000000"/>
          <w:spacing w:val="-20"/>
        </w:rPr>
        <w:t>а)  тромбон</w:t>
      </w:r>
    </w:p>
    <w:p w:rsidR="00416910" w:rsidRPr="00D53282" w:rsidRDefault="00416910" w:rsidP="00416910">
      <w:pPr>
        <w:spacing w:line="276" w:lineRule="auto"/>
        <w:rPr>
          <w:color w:val="000000"/>
          <w:spacing w:val="-20"/>
        </w:rPr>
      </w:pPr>
      <w:r w:rsidRPr="00D53282">
        <w:rPr>
          <w:color w:val="000000"/>
          <w:spacing w:val="-20"/>
        </w:rPr>
        <w:t>б) валторна</w:t>
      </w:r>
    </w:p>
    <w:p w:rsidR="00416910" w:rsidRPr="00D53282" w:rsidRDefault="00416910" w:rsidP="00416910">
      <w:pPr>
        <w:tabs>
          <w:tab w:val="center" w:pos="4677"/>
        </w:tabs>
        <w:spacing w:line="276" w:lineRule="auto"/>
        <w:rPr>
          <w:color w:val="000000"/>
          <w:spacing w:val="-20"/>
        </w:rPr>
      </w:pPr>
      <w:r w:rsidRPr="00D53282">
        <w:rPr>
          <w:color w:val="000000"/>
          <w:spacing w:val="-20"/>
        </w:rPr>
        <w:t>в) альт</w:t>
      </w:r>
      <w:r w:rsidRPr="00D53282">
        <w:rPr>
          <w:color w:val="000000"/>
          <w:spacing w:val="-20"/>
        </w:rPr>
        <w:tab/>
      </w:r>
    </w:p>
    <w:p w:rsidR="00416910" w:rsidRPr="00D53282" w:rsidRDefault="00416910" w:rsidP="00416910">
      <w:pPr>
        <w:spacing w:after="160" w:line="276" w:lineRule="auto"/>
        <w:rPr>
          <w:b/>
          <w:color w:val="000000"/>
          <w:spacing w:val="-20"/>
        </w:rPr>
      </w:pPr>
      <w:r w:rsidRPr="00D53282">
        <w:rPr>
          <w:b/>
          <w:color w:val="000000"/>
          <w:spacing w:val="-20"/>
        </w:rPr>
        <w:t>Правильный ответ:  а)</w:t>
      </w:r>
    </w:p>
    <w:p w:rsidR="00416910" w:rsidRPr="00D53282" w:rsidRDefault="00416910" w:rsidP="00416910">
      <w:pPr>
        <w:widowControl w:val="0"/>
        <w:autoSpaceDE w:val="0"/>
        <w:autoSpaceDN w:val="0"/>
        <w:adjustRightInd w:val="0"/>
        <w:spacing w:line="276" w:lineRule="auto"/>
        <w:jc w:val="both"/>
        <w:rPr>
          <w:b/>
          <w:color w:val="000000"/>
          <w:spacing w:val="-20"/>
        </w:rPr>
      </w:pPr>
      <w:r w:rsidRPr="00D53282">
        <w:rPr>
          <w:b/>
          <w:color w:val="000000"/>
          <w:spacing w:val="-20"/>
        </w:rPr>
        <w:t>Выполните практическое задание</w:t>
      </w:r>
    </w:p>
    <w:p w:rsidR="00416910" w:rsidRPr="00D53282" w:rsidRDefault="00416910" w:rsidP="00416910">
      <w:pPr>
        <w:widowControl w:val="0"/>
        <w:jc w:val="both"/>
        <w:rPr>
          <w:lang w:eastAsia="zh-CN"/>
        </w:rPr>
      </w:pPr>
      <w:r w:rsidRPr="00D53282">
        <w:rPr>
          <w:lang w:eastAsia="zh-CN"/>
        </w:rPr>
        <w:t>3. Перечислить особенности оркестровки русской классической школы</w:t>
      </w:r>
    </w:p>
    <w:p w:rsidR="00416910" w:rsidRPr="00D53282" w:rsidRDefault="00416910" w:rsidP="00416910">
      <w:pPr>
        <w:spacing w:line="259" w:lineRule="auto"/>
        <w:jc w:val="both"/>
        <w:rPr>
          <w:rFonts w:eastAsia="Calibri"/>
          <w:b/>
        </w:rPr>
      </w:pPr>
      <w:r w:rsidRPr="00D53282">
        <w:rPr>
          <w:rFonts w:eastAsia="Calibri"/>
          <w:b/>
        </w:rPr>
        <w:t>Правильный ответ:</w:t>
      </w:r>
    </w:p>
    <w:p w:rsidR="00416910" w:rsidRPr="00D53282" w:rsidRDefault="00416910" w:rsidP="00416910">
      <w:pPr>
        <w:spacing w:line="276" w:lineRule="auto"/>
        <w:jc w:val="both"/>
        <w:rPr>
          <w:rFonts w:eastAsia="Calibri"/>
        </w:rPr>
      </w:pPr>
      <w:r w:rsidRPr="00D53282">
        <w:rPr>
          <w:rFonts w:eastAsia="Calibri"/>
        </w:rPr>
        <w:t>- функционализм трактовки оркестровой ткани, -</w:t>
      </w:r>
    </w:p>
    <w:p w:rsidR="00416910" w:rsidRPr="00D53282" w:rsidRDefault="00416910" w:rsidP="00416910">
      <w:pPr>
        <w:spacing w:line="276" w:lineRule="auto"/>
        <w:jc w:val="both"/>
        <w:rPr>
          <w:rFonts w:eastAsia="Calibri"/>
        </w:rPr>
      </w:pPr>
      <w:r w:rsidRPr="00D53282">
        <w:rPr>
          <w:rFonts w:eastAsia="Calibri"/>
        </w:rPr>
        <w:t xml:space="preserve">-экономия средств, </w:t>
      </w:r>
    </w:p>
    <w:p w:rsidR="00416910" w:rsidRPr="00D53282" w:rsidRDefault="00416910" w:rsidP="00416910">
      <w:pPr>
        <w:spacing w:line="276" w:lineRule="auto"/>
        <w:jc w:val="both"/>
        <w:rPr>
          <w:rFonts w:eastAsia="Calibri"/>
        </w:rPr>
      </w:pPr>
      <w:r w:rsidRPr="00D53282">
        <w:rPr>
          <w:rFonts w:eastAsia="Calibri"/>
        </w:rPr>
        <w:t xml:space="preserve">-виртуозная техника в изложении инструментальных партий, </w:t>
      </w:r>
    </w:p>
    <w:p w:rsidR="00416910" w:rsidRPr="00D53282" w:rsidRDefault="00416910" w:rsidP="00416910">
      <w:pPr>
        <w:spacing w:line="276" w:lineRule="auto"/>
        <w:jc w:val="both"/>
        <w:rPr>
          <w:rFonts w:eastAsia="Calibri"/>
        </w:rPr>
      </w:pPr>
      <w:r w:rsidRPr="00D53282">
        <w:rPr>
          <w:rFonts w:eastAsia="Calibri"/>
        </w:rPr>
        <w:t>-оркестровая акцентировка,</w:t>
      </w:r>
    </w:p>
    <w:p w:rsidR="00416910" w:rsidRPr="00D53282" w:rsidRDefault="00416910" w:rsidP="00416910">
      <w:pPr>
        <w:spacing w:line="276" w:lineRule="auto"/>
        <w:jc w:val="both"/>
        <w:rPr>
          <w:rFonts w:eastAsia="Calibri"/>
        </w:rPr>
      </w:pPr>
      <w:r w:rsidRPr="00D53282">
        <w:rPr>
          <w:rFonts w:eastAsia="Calibri"/>
        </w:rPr>
        <w:t xml:space="preserve"> -вариантность как метод развития, </w:t>
      </w:r>
    </w:p>
    <w:p w:rsidR="00416910" w:rsidRPr="00D53282" w:rsidRDefault="00416910" w:rsidP="00416910">
      <w:pPr>
        <w:spacing w:line="276" w:lineRule="auto"/>
        <w:jc w:val="both"/>
        <w:rPr>
          <w:rFonts w:eastAsia="Calibri"/>
        </w:rPr>
      </w:pPr>
      <w:r w:rsidRPr="00D53282">
        <w:rPr>
          <w:rFonts w:eastAsia="Calibri"/>
        </w:rPr>
        <w:t>-полифоничность фактуры.</w:t>
      </w:r>
    </w:p>
    <w:p w:rsidR="00416910" w:rsidRPr="00D53282" w:rsidRDefault="00416910" w:rsidP="00416910">
      <w:pPr>
        <w:spacing w:line="276" w:lineRule="auto"/>
        <w:jc w:val="both"/>
        <w:rPr>
          <w:rFonts w:eastAsia="Calibri"/>
        </w:rPr>
      </w:pPr>
      <w:r w:rsidRPr="00D53282">
        <w:rPr>
          <w:rFonts w:eastAsia="Calibri"/>
        </w:rPr>
        <w:t xml:space="preserve"> -специфика использования тембров и оркестровых групп русскими композиторами</w:t>
      </w:r>
    </w:p>
    <w:p w:rsidR="00416910" w:rsidRPr="00D53282" w:rsidRDefault="00416910" w:rsidP="00416910">
      <w:pPr>
        <w:spacing w:line="276" w:lineRule="auto"/>
        <w:jc w:val="both"/>
        <w:rPr>
          <w:rFonts w:eastAsia="Calibri"/>
        </w:rPr>
      </w:pPr>
      <w:r w:rsidRPr="00D53282">
        <w:rPr>
          <w:rFonts w:eastAsia="Calibri"/>
        </w:rPr>
        <w:t>. антифония, как основа тембровой драматургии.</w:t>
      </w:r>
    </w:p>
    <w:p w:rsidR="00416910" w:rsidRPr="00D53282" w:rsidRDefault="00416910" w:rsidP="00416910">
      <w:pPr>
        <w:widowControl w:val="0"/>
        <w:jc w:val="both"/>
        <w:rPr>
          <w:b/>
          <w:lang w:eastAsia="zh-CN"/>
        </w:rPr>
      </w:pPr>
    </w:p>
    <w:p w:rsidR="00416910" w:rsidRPr="00D53282" w:rsidRDefault="00416910" w:rsidP="00416910">
      <w:pPr>
        <w:widowControl w:val="0"/>
        <w:autoSpaceDE w:val="0"/>
        <w:autoSpaceDN w:val="0"/>
        <w:adjustRightInd w:val="0"/>
        <w:spacing w:line="276" w:lineRule="auto"/>
        <w:jc w:val="both"/>
        <w:rPr>
          <w:b/>
          <w:color w:val="000000"/>
          <w:spacing w:val="-20"/>
        </w:rPr>
      </w:pPr>
      <w:r w:rsidRPr="00D53282">
        <w:rPr>
          <w:b/>
          <w:color w:val="000000"/>
          <w:spacing w:val="-20"/>
        </w:rPr>
        <w:t>Выполните практическое задание\</w:t>
      </w:r>
    </w:p>
    <w:p w:rsidR="00416910" w:rsidRPr="00D53282" w:rsidRDefault="00416910" w:rsidP="00416910">
      <w:pPr>
        <w:widowControl w:val="0"/>
        <w:jc w:val="both"/>
        <w:rPr>
          <w:lang w:eastAsia="zh-CN"/>
        </w:rPr>
      </w:pPr>
      <w:r w:rsidRPr="00D53282">
        <w:rPr>
          <w:b/>
          <w:lang w:eastAsia="zh-CN"/>
        </w:rPr>
        <w:t xml:space="preserve">4. </w:t>
      </w:r>
      <w:r w:rsidRPr="00D53282">
        <w:rPr>
          <w:lang w:eastAsia="zh-CN"/>
        </w:rPr>
        <w:t>Какая оркестровая группа инструментов имеет особое значение в произведениях:</w:t>
      </w:r>
    </w:p>
    <w:p w:rsidR="00416910" w:rsidRPr="00D53282" w:rsidRDefault="00416910" w:rsidP="00416910">
      <w:pPr>
        <w:spacing w:after="160" w:line="259" w:lineRule="auto"/>
        <w:jc w:val="both"/>
      </w:pPr>
      <w:r w:rsidRPr="00D53282">
        <w:t>А,Шёнберга, А. Веберна, А. Берга, Ч. Айвза, О. Мессиана, Б. Бартока, П. Хиндемита</w:t>
      </w:r>
    </w:p>
    <w:p w:rsidR="00416910" w:rsidRPr="00D53282" w:rsidRDefault="00416910" w:rsidP="00416910">
      <w:pPr>
        <w:spacing w:line="276" w:lineRule="auto"/>
        <w:jc w:val="both"/>
      </w:pPr>
      <w:r w:rsidRPr="00D53282">
        <w:t>а) струнная группа</w:t>
      </w:r>
    </w:p>
    <w:p w:rsidR="00416910" w:rsidRPr="00D53282" w:rsidRDefault="00416910" w:rsidP="00416910">
      <w:pPr>
        <w:spacing w:line="276" w:lineRule="auto"/>
        <w:jc w:val="both"/>
      </w:pPr>
      <w:r w:rsidRPr="00D53282">
        <w:t>б) медная духовая группа</w:t>
      </w:r>
    </w:p>
    <w:p w:rsidR="00416910" w:rsidRPr="00D53282" w:rsidRDefault="00416910" w:rsidP="00416910">
      <w:pPr>
        <w:spacing w:line="276" w:lineRule="auto"/>
        <w:jc w:val="both"/>
      </w:pPr>
      <w:r w:rsidRPr="00D53282">
        <w:t>в) клавишные инструменты</w:t>
      </w:r>
    </w:p>
    <w:p w:rsidR="00416910" w:rsidRPr="00D53282" w:rsidRDefault="00416910" w:rsidP="00416910">
      <w:pPr>
        <w:spacing w:line="276" w:lineRule="auto"/>
        <w:jc w:val="both"/>
      </w:pPr>
      <w:r w:rsidRPr="00D53282">
        <w:t>г) ударные инструменты</w:t>
      </w:r>
    </w:p>
    <w:p w:rsidR="00416910" w:rsidRPr="00D53282" w:rsidRDefault="00416910" w:rsidP="00416910">
      <w:pPr>
        <w:spacing w:line="276" w:lineRule="auto"/>
        <w:jc w:val="both"/>
      </w:pPr>
      <w:r w:rsidRPr="00D53282">
        <w:t>д) деревянные духовые инструменты</w:t>
      </w:r>
    </w:p>
    <w:p w:rsidR="00416910" w:rsidRPr="00D53282" w:rsidRDefault="00416910" w:rsidP="00416910">
      <w:pPr>
        <w:spacing w:after="160" w:line="259" w:lineRule="auto"/>
        <w:jc w:val="both"/>
        <w:rPr>
          <w:rFonts w:eastAsia="Calibri"/>
          <w:b/>
        </w:rPr>
      </w:pPr>
      <w:r w:rsidRPr="00D53282">
        <w:rPr>
          <w:rFonts w:eastAsia="Calibri"/>
          <w:b/>
        </w:rPr>
        <w:t>Правильный ответ: г)</w:t>
      </w:r>
    </w:p>
    <w:p w:rsidR="00416910" w:rsidRPr="00D53282" w:rsidRDefault="00416910" w:rsidP="00416910">
      <w:pPr>
        <w:widowControl w:val="0"/>
        <w:jc w:val="both"/>
        <w:rPr>
          <w:b/>
          <w:lang w:eastAsia="zh-CN"/>
        </w:rPr>
      </w:pPr>
    </w:p>
    <w:p w:rsidR="00416910" w:rsidRPr="00D53282" w:rsidRDefault="00416910" w:rsidP="00416910">
      <w:pPr>
        <w:widowControl w:val="0"/>
        <w:autoSpaceDE w:val="0"/>
        <w:autoSpaceDN w:val="0"/>
        <w:adjustRightInd w:val="0"/>
        <w:spacing w:line="276" w:lineRule="auto"/>
        <w:jc w:val="both"/>
        <w:rPr>
          <w:b/>
          <w:color w:val="000000"/>
          <w:spacing w:val="-20"/>
        </w:rPr>
      </w:pPr>
      <w:r w:rsidRPr="00D53282">
        <w:rPr>
          <w:b/>
          <w:color w:val="000000"/>
          <w:spacing w:val="-20"/>
        </w:rPr>
        <w:t>Выполните практическое задание\</w:t>
      </w:r>
    </w:p>
    <w:p w:rsidR="00416910" w:rsidRPr="00D53282" w:rsidRDefault="00416910" w:rsidP="00416910">
      <w:pPr>
        <w:spacing w:after="160" w:line="259" w:lineRule="auto"/>
        <w:jc w:val="both"/>
      </w:pPr>
      <w:r w:rsidRPr="00D53282">
        <w:t>5. Какие технические средства используются в оркестровой музыке ХХ-ХХ1 вв.</w:t>
      </w:r>
    </w:p>
    <w:p w:rsidR="00416910" w:rsidRPr="00D53282" w:rsidRDefault="00416910" w:rsidP="00416910">
      <w:pPr>
        <w:spacing w:line="259" w:lineRule="auto"/>
        <w:jc w:val="both"/>
        <w:rPr>
          <w:b/>
        </w:rPr>
      </w:pPr>
      <w:r w:rsidRPr="00D53282">
        <w:rPr>
          <w:b/>
        </w:rPr>
        <w:t>Правильный ответ:</w:t>
      </w:r>
    </w:p>
    <w:p w:rsidR="00416910" w:rsidRPr="00D53282" w:rsidRDefault="00416910" w:rsidP="00416910">
      <w:pPr>
        <w:spacing w:line="259" w:lineRule="auto"/>
        <w:jc w:val="both"/>
        <w:rPr>
          <w:rFonts w:eastAsia="Calibri"/>
        </w:rPr>
      </w:pPr>
      <w:r w:rsidRPr="00D53282">
        <w:rPr>
          <w:rFonts w:eastAsia="Calibri"/>
        </w:rPr>
        <w:t xml:space="preserve">-синтезаторы, </w:t>
      </w:r>
    </w:p>
    <w:p w:rsidR="00416910" w:rsidRPr="00D53282" w:rsidRDefault="00416910" w:rsidP="00416910">
      <w:pPr>
        <w:spacing w:line="259" w:lineRule="auto"/>
        <w:jc w:val="both"/>
        <w:rPr>
          <w:rFonts w:eastAsia="Calibri"/>
        </w:rPr>
      </w:pPr>
      <w:r w:rsidRPr="00D53282">
        <w:rPr>
          <w:rFonts w:eastAsia="Calibri"/>
        </w:rPr>
        <w:t xml:space="preserve">секвенсоры, </w:t>
      </w:r>
    </w:p>
    <w:p w:rsidR="00416910" w:rsidRPr="00C31D79" w:rsidRDefault="00416910" w:rsidP="00416910">
      <w:pPr>
        <w:spacing w:line="259" w:lineRule="auto"/>
        <w:jc w:val="both"/>
        <w:rPr>
          <w:rFonts w:eastAsia="Calibri"/>
        </w:rPr>
      </w:pPr>
      <w:r w:rsidRPr="00D53282">
        <w:rPr>
          <w:rFonts w:eastAsia="Calibri"/>
        </w:rPr>
        <w:t xml:space="preserve">музыкальные компьютеры </w:t>
      </w:r>
    </w:p>
    <w:p w:rsidR="00416910" w:rsidRDefault="00416910" w:rsidP="00416910">
      <w:pPr>
        <w:widowControl w:val="0"/>
        <w:rPr>
          <w:b/>
          <w:lang w:eastAsia="zh-CN"/>
        </w:rPr>
      </w:pPr>
    </w:p>
    <w:p w:rsidR="00416910" w:rsidRDefault="00416910" w:rsidP="00416910">
      <w:pPr>
        <w:rPr>
          <w:b/>
        </w:rPr>
      </w:pPr>
      <w:r>
        <w:rPr>
          <w:b/>
        </w:rPr>
        <w:t xml:space="preserve">                                             </w:t>
      </w:r>
      <w:r w:rsidRPr="00145E17">
        <w:rPr>
          <w:b/>
        </w:rPr>
        <w:t>Ключ к обработке теста</w:t>
      </w:r>
    </w:p>
    <w:p w:rsidR="00416910" w:rsidRDefault="00416910" w:rsidP="00416910">
      <w:pPr>
        <w:ind w:firstLine="709"/>
        <w:jc w:val="center"/>
        <w:rPr>
          <w:b/>
        </w:rPr>
      </w:pPr>
    </w:p>
    <w:p w:rsidR="00416910" w:rsidRPr="00C4444B" w:rsidRDefault="00416910" w:rsidP="00416910">
      <w:pPr>
        <w:ind w:firstLine="709"/>
      </w:pPr>
      <w:r w:rsidRPr="00C4444B">
        <w:t xml:space="preserve">За каждое задание – 1 </w:t>
      </w:r>
      <w:r>
        <w:t>балл (полный, правильный</w:t>
      </w:r>
      <w:r w:rsidRPr="00C4444B">
        <w:t xml:space="preserve"> ответ)</w:t>
      </w:r>
    </w:p>
    <w:p w:rsidR="00416910" w:rsidRPr="00C4444B" w:rsidRDefault="00416910" w:rsidP="00416910">
      <w:pPr>
        <w:ind w:firstLine="709"/>
        <w:jc w:val="both"/>
      </w:pPr>
      <w:r w:rsidRPr="00C4444B">
        <w:t>Неполный ответ, неправильный ответ,  отсутствие ответа – 0 баллов за задание</w:t>
      </w:r>
    </w:p>
    <w:p w:rsidR="00416910" w:rsidRPr="00C4444B" w:rsidRDefault="00416910" w:rsidP="00416910">
      <w:pPr>
        <w:pStyle w:val="2"/>
        <w:spacing w:before="0"/>
        <w:ind w:firstLine="709"/>
        <w:rPr>
          <w:b w:val="0"/>
        </w:rPr>
      </w:pPr>
    </w:p>
    <w:p w:rsidR="00416910" w:rsidRDefault="00416910" w:rsidP="00416910">
      <w:pPr>
        <w:pStyle w:val="2"/>
        <w:spacing w:before="0"/>
        <w:ind w:firstLine="709"/>
      </w:pPr>
      <w:r w:rsidRPr="00C0343C">
        <w:t>Таким образом, для получения оценки «5» баллов учащимся необходимо полноценно и правильно ответить на каждое из пяти заданий</w:t>
      </w:r>
      <w:r>
        <w:t>; для получения оценки «4» учащимся необходимо полноценно и правильно ответить на 4 задания; для получения оценки «3»</w:t>
      </w:r>
      <w:r w:rsidRPr="00D45427">
        <w:t xml:space="preserve"> </w:t>
      </w:r>
      <w:r>
        <w:t>учащимся необходимо полноценно и правильно ответить на 2-3 задания»; в остальных случаях ставится оценка «2».</w:t>
      </w:r>
    </w:p>
    <w:p w:rsidR="00416910" w:rsidRDefault="00416910" w:rsidP="00416910">
      <w:pPr>
        <w:tabs>
          <w:tab w:val="right" w:leader="underscore" w:pos="8505"/>
        </w:tabs>
        <w:spacing w:line="276" w:lineRule="auto"/>
        <w:jc w:val="both"/>
        <w:rPr>
          <w:bCs/>
          <w:iCs/>
        </w:rPr>
      </w:pPr>
    </w:p>
    <w:p w:rsidR="00416910" w:rsidRPr="00C0343C" w:rsidRDefault="00416910" w:rsidP="00416910">
      <w:pPr>
        <w:widowControl w:val="0"/>
        <w:rPr>
          <w:b/>
          <w:i/>
          <w:lang w:val="x-none" w:eastAsia="zh-CN"/>
        </w:rPr>
      </w:pPr>
    </w:p>
    <w:p w:rsidR="00416910" w:rsidRDefault="00416910" w:rsidP="00416910">
      <w:pPr>
        <w:rPr>
          <w:b/>
        </w:rPr>
      </w:pPr>
      <w:r w:rsidRPr="00AF0108">
        <w:rPr>
          <w:b/>
        </w:rPr>
        <w:t xml:space="preserve">2.3. Задания практико-ориентированного и/или исследовательского уровня: </w:t>
      </w:r>
    </w:p>
    <w:p w:rsidR="00416910" w:rsidRDefault="00416910" w:rsidP="00416910">
      <w:pPr>
        <w:rPr>
          <w:b/>
        </w:rPr>
      </w:pPr>
    </w:p>
    <w:p w:rsidR="00416910" w:rsidRDefault="00416910" w:rsidP="00416910">
      <w:pPr>
        <w:rPr>
          <w:b/>
        </w:rPr>
      </w:pPr>
      <w:r>
        <w:rPr>
          <w:b/>
        </w:rPr>
        <w:t xml:space="preserve">              Вопросы к семинарам:</w:t>
      </w:r>
    </w:p>
    <w:p w:rsidR="00416910" w:rsidRDefault="00416910" w:rsidP="00416910">
      <w:pPr>
        <w:rPr>
          <w:b/>
        </w:rPr>
      </w:pPr>
    </w:p>
    <w:p w:rsidR="00416910" w:rsidRPr="00C31D79" w:rsidRDefault="00416910" w:rsidP="00416910">
      <w:pPr>
        <w:jc w:val="both"/>
        <w:rPr>
          <w:b/>
        </w:rPr>
      </w:pPr>
      <w:r w:rsidRPr="00C31D79">
        <w:rPr>
          <w:b/>
        </w:rPr>
        <w:t xml:space="preserve">Семинар 1 </w:t>
      </w:r>
    </w:p>
    <w:p w:rsidR="00416910" w:rsidRPr="00C31D79" w:rsidRDefault="00416910" w:rsidP="00416910">
      <w:pPr>
        <w:spacing w:after="160" w:line="259" w:lineRule="auto"/>
        <w:contextualSpacing/>
        <w:jc w:val="both"/>
        <w:rPr>
          <w:sz w:val="22"/>
          <w:szCs w:val="22"/>
        </w:rPr>
      </w:pPr>
      <w:r w:rsidRPr="00C31D79">
        <w:rPr>
          <w:b/>
        </w:rPr>
        <w:t xml:space="preserve">Тема. </w:t>
      </w:r>
      <w:r w:rsidRPr="00C31D79">
        <w:rPr>
          <w:sz w:val="22"/>
          <w:szCs w:val="22"/>
        </w:rPr>
        <w:t>Переходный период в истории оркестровой музыки реформы Х. Глюка</w:t>
      </w:r>
    </w:p>
    <w:p w:rsidR="00416910" w:rsidRPr="00C31D79" w:rsidRDefault="00416910" w:rsidP="00416910">
      <w:pPr>
        <w:jc w:val="both"/>
      </w:pPr>
      <w:r w:rsidRPr="00C31D79">
        <w:t>Вопросы:</w:t>
      </w:r>
    </w:p>
    <w:p w:rsidR="00416910" w:rsidRPr="00C31D79" w:rsidRDefault="00416910" w:rsidP="00416910">
      <w:pPr>
        <w:jc w:val="both"/>
      </w:pPr>
      <w:r w:rsidRPr="00C31D79">
        <w:t xml:space="preserve"> 1.Особенности реформы Х. Глюка.</w:t>
      </w:r>
    </w:p>
    <w:p w:rsidR="00416910" w:rsidRPr="00C31D79" w:rsidRDefault="00416910" w:rsidP="00416910">
      <w:pPr>
        <w:jc w:val="both"/>
      </w:pPr>
      <w:r w:rsidRPr="00C31D79">
        <w:t>2. Особенности оркестровой партитуры оперной увертюры</w:t>
      </w:r>
    </w:p>
    <w:p w:rsidR="00416910" w:rsidRPr="00C31D79" w:rsidRDefault="00416910" w:rsidP="00416910">
      <w:pPr>
        <w:jc w:val="both"/>
      </w:pPr>
      <w:r w:rsidRPr="00C31D79">
        <w:t>3. Оркестровое мышление Рамо</w:t>
      </w:r>
    </w:p>
    <w:p w:rsidR="00416910" w:rsidRPr="00C31D79" w:rsidRDefault="00416910" w:rsidP="00416910">
      <w:pPr>
        <w:jc w:val="both"/>
      </w:pPr>
      <w:r w:rsidRPr="00C31D79">
        <w:t>4. Принципы оркестрового мышления</w:t>
      </w:r>
    </w:p>
    <w:p w:rsidR="00416910" w:rsidRPr="00C31D79" w:rsidRDefault="00416910" w:rsidP="00416910">
      <w:pPr>
        <w:jc w:val="both"/>
      </w:pPr>
    </w:p>
    <w:p w:rsidR="00416910" w:rsidRPr="00C31D79" w:rsidRDefault="00416910" w:rsidP="00416910">
      <w:pPr>
        <w:jc w:val="both"/>
        <w:rPr>
          <w:b/>
        </w:rPr>
      </w:pPr>
      <w:r w:rsidRPr="00C31D79">
        <w:rPr>
          <w:b/>
        </w:rPr>
        <w:t>Семинар 2.</w:t>
      </w:r>
    </w:p>
    <w:p w:rsidR="00416910" w:rsidRPr="00C31D79" w:rsidRDefault="00416910" w:rsidP="00416910">
      <w:pPr>
        <w:jc w:val="both"/>
        <w:rPr>
          <w:b/>
        </w:rPr>
      </w:pPr>
      <w:r w:rsidRPr="00C31D79">
        <w:rPr>
          <w:b/>
        </w:rPr>
        <w:t xml:space="preserve">Тема.  </w:t>
      </w:r>
      <w:r w:rsidRPr="00C31D79">
        <w:rPr>
          <w:sz w:val="22"/>
          <w:szCs w:val="22"/>
        </w:rPr>
        <w:t>Симфонический оркестр в эпоху романтизма. Новаторские принципы и особенности оркестрового творчества Ф. Шуберта, К. Вебера, Г. Берлиоза</w:t>
      </w:r>
    </w:p>
    <w:p w:rsidR="00416910" w:rsidRPr="00C31D79" w:rsidRDefault="00416910" w:rsidP="00416910">
      <w:pPr>
        <w:jc w:val="both"/>
      </w:pPr>
      <w:r w:rsidRPr="00C31D79">
        <w:t>Вопросы:</w:t>
      </w:r>
    </w:p>
    <w:p w:rsidR="00416910" w:rsidRPr="00C31D79" w:rsidRDefault="00416910" w:rsidP="00416910">
      <w:pPr>
        <w:jc w:val="both"/>
      </w:pPr>
      <w:r w:rsidRPr="00C31D79">
        <w:t xml:space="preserve"> 1 Особенности трактовки деревянных духовых инструментов в эпоху романтизма.</w:t>
      </w:r>
    </w:p>
    <w:p w:rsidR="00416910" w:rsidRPr="00C31D79" w:rsidRDefault="00416910" w:rsidP="00416910">
      <w:pPr>
        <w:jc w:val="both"/>
      </w:pPr>
      <w:r w:rsidRPr="00C31D79">
        <w:t>2. Значение тембровой драматургии в музыке романтиков</w:t>
      </w:r>
    </w:p>
    <w:p w:rsidR="00416910" w:rsidRPr="00C31D79" w:rsidRDefault="00416910" w:rsidP="00416910">
      <w:pPr>
        <w:jc w:val="both"/>
      </w:pPr>
      <w:r w:rsidRPr="00C31D79">
        <w:t>3. Рост исполнительского мастерства оркестровых музыкантов</w:t>
      </w:r>
    </w:p>
    <w:p w:rsidR="00416910" w:rsidRPr="00C31D79" w:rsidRDefault="00416910" w:rsidP="00416910">
      <w:pPr>
        <w:jc w:val="both"/>
      </w:pPr>
    </w:p>
    <w:p w:rsidR="00416910" w:rsidRPr="00C31D79" w:rsidRDefault="00416910" w:rsidP="00416910">
      <w:pPr>
        <w:jc w:val="both"/>
        <w:rPr>
          <w:b/>
        </w:rPr>
      </w:pPr>
      <w:r w:rsidRPr="00C31D79">
        <w:rPr>
          <w:b/>
        </w:rPr>
        <w:t xml:space="preserve">Семинар 3. </w:t>
      </w:r>
    </w:p>
    <w:p w:rsidR="00416910" w:rsidRPr="00C31D79" w:rsidRDefault="00416910" w:rsidP="00416910">
      <w:pPr>
        <w:jc w:val="both"/>
        <w:rPr>
          <w:b/>
        </w:rPr>
      </w:pPr>
      <w:r w:rsidRPr="00C31D79">
        <w:rPr>
          <w:b/>
        </w:rPr>
        <w:t xml:space="preserve">Тема. </w:t>
      </w:r>
      <w:r w:rsidRPr="00C31D79">
        <w:rPr>
          <w:sz w:val="22"/>
          <w:szCs w:val="22"/>
        </w:rPr>
        <w:t>Экспрессионизм    и нововенская   школа.</w:t>
      </w:r>
    </w:p>
    <w:p w:rsidR="00416910" w:rsidRPr="00C31D79" w:rsidRDefault="00416910" w:rsidP="00416910">
      <w:pPr>
        <w:jc w:val="both"/>
      </w:pPr>
      <w:r w:rsidRPr="00C31D79">
        <w:t xml:space="preserve"> Вопросы:  </w:t>
      </w:r>
    </w:p>
    <w:p w:rsidR="00416910" w:rsidRPr="00C31D79" w:rsidRDefault="00416910" w:rsidP="00416910">
      <w:pPr>
        <w:jc w:val="both"/>
      </w:pPr>
      <w:r w:rsidRPr="00C31D79">
        <w:t>1. Новый стиль в музыке ХХ  в.</w:t>
      </w:r>
    </w:p>
    <w:p w:rsidR="00416910" w:rsidRPr="00C31D79" w:rsidRDefault="00416910" w:rsidP="00416910">
      <w:pPr>
        <w:jc w:val="both"/>
      </w:pPr>
      <w:r w:rsidRPr="00C31D79">
        <w:t>2. Оркестровая фактура Шенберга, Веберна, Берга</w:t>
      </w:r>
    </w:p>
    <w:p w:rsidR="00416910" w:rsidRPr="00C31D79" w:rsidRDefault="00416910" w:rsidP="00416910">
      <w:pPr>
        <w:jc w:val="both"/>
      </w:pPr>
      <w:r w:rsidRPr="00C31D79">
        <w:t>3. Значение группы ударных инструментов</w:t>
      </w:r>
    </w:p>
    <w:p w:rsidR="00416910" w:rsidRPr="00C31D79" w:rsidRDefault="00416910" w:rsidP="00416910">
      <w:pPr>
        <w:jc w:val="both"/>
      </w:pPr>
      <w:r w:rsidRPr="00C31D79">
        <w:t>4. Особенности оркестровки Ч Айвза, О.Мессиана, Б. Бартока, П. Хиндемита</w:t>
      </w:r>
    </w:p>
    <w:p w:rsidR="00416910" w:rsidRPr="00C31D79" w:rsidRDefault="00416910" w:rsidP="00416910">
      <w:pPr>
        <w:jc w:val="both"/>
      </w:pPr>
      <w:r w:rsidRPr="00C31D79">
        <w:t>5. Оркестровое мышление Н. Мясковского, И. Стравинского, С. Прокофьева, Д. Шостаковича</w:t>
      </w:r>
    </w:p>
    <w:p w:rsidR="00416910" w:rsidRPr="00C31D79" w:rsidRDefault="00416910" w:rsidP="00416910">
      <w:pPr>
        <w:jc w:val="both"/>
      </w:pPr>
    </w:p>
    <w:p w:rsidR="00416910" w:rsidRPr="00C31D79" w:rsidRDefault="00416910" w:rsidP="00416910">
      <w:pPr>
        <w:spacing w:line="276" w:lineRule="auto"/>
        <w:jc w:val="both"/>
        <w:rPr>
          <w:b/>
        </w:rPr>
      </w:pPr>
      <w:r w:rsidRPr="00C31D79">
        <w:rPr>
          <w:b/>
        </w:rPr>
        <w:t>Семинар 4.</w:t>
      </w:r>
    </w:p>
    <w:p w:rsidR="00416910" w:rsidRPr="00C31D79" w:rsidRDefault="00416910" w:rsidP="00416910">
      <w:pPr>
        <w:spacing w:line="276" w:lineRule="auto"/>
        <w:jc w:val="both"/>
        <w:rPr>
          <w:b/>
        </w:rPr>
      </w:pPr>
      <w:r w:rsidRPr="00C31D79">
        <w:rPr>
          <w:b/>
        </w:rPr>
        <w:t xml:space="preserve">Тема. </w:t>
      </w:r>
      <w:r w:rsidRPr="00C31D79">
        <w:rPr>
          <w:sz w:val="22"/>
          <w:szCs w:val="22"/>
        </w:rPr>
        <w:t>Состояние, тенденции и перспективы развития оркестровой музыки на рубеже ХХ-ХХ1 вв</w:t>
      </w:r>
    </w:p>
    <w:p w:rsidR="00416910" w:rsidRPr="00C31D79" w:rsidRDefault="00416910" w:rsidP="00416910">
      <w:pPr>
        <w:spacing w:line="276" w:lineRule="auto"/>
        <w:jc w:val="both"/>
      </w:pPr>
      <w:r w:rsidRPr="00C31D79">
        <w:t xml:space="preserve">Вопросы: </w:t>
      </w:r>
    </w:p>
    <w:p w:rsidR="00416910" w:rsidRPr="00C31D79" w:rsidRDefault="00416910" w:rsidP="00416910">
      <w:pPr>
        <w:spacing w:line="276" w:lineRule="auto"/>
        <w:jc w:val="both"/>
      </w:pPr>
      <w:r w:rsidRPr="00C31D79">
        <w:t>1.Появление новых музыкальных инструментов</w:t>
      </w:r>
    </w:p>
    <w:p w:rsidR="00416910" w:rsidRPr="00C31D79" w:rsidRDefault="00416910" w:rsidP="00416910">
      <w:pPr>
        <w:spacing w:line="276" w:lineRule="auto"/>
        <w:jc w:val="both"/>
      </w:pPr>
      <w:r w:rsidRPr="00C31D79">
        <w:t>2. Звуковые эффекты в музыке</w:t>
      </w:r>
    </w:p>
    <w:p w:rsidR="00416910" w:rsidRPr="00C31D79" w:rsidRDefault="00416910" w:rsidP="00416910">
      <w:pPr>
        <w:spacing w:line="276" w:lineRule="auto"/>
        <w:jc w:val="both"/>
      </w:pPr>
      <w:r w:rsidRPr="00C31D79">
        <w:t>3. Значение электронной музыки в конце ХХ-начале ХХ1 вв.</w:t>
      </w:r>
    </w:p>
    <w:p w:rsidR="00416910" w:rsidRPr="00C31D79" w:rsidRDefault="00416910" w:rsidP="00416910">
      <w:pPr>
        <w:spacing w:line="276" w:lineRule="auto"/>
        <w:jc w:val="both"/>
      </w:pPr>
      <w:r w:rsidRPr="00C31D79">
        <w:t>4. Прикладные формы музыки</w:t>
      </w:r>
    </w:p>
    <w:p w:rsidR="00416910" w:rsidRPr="00C31D79" w:rsidRDefault="00416910" w:rsidP="00416910">
      <w:pPr>
        <w:spacing w:line="276" w:lineRule="auto"/>
        <w:jc w:val="both"/>
      </w:pPr>
      <w:r w:rsidRPr="00C31D79">
        <w:t>5. Электронные средства массовой информации</w:t>
      </w:r>
    </w:p>
    <w:p w:rsidR="00416910" w:rsidRDefault="00416910" w:rsidP="00416910">
      <w:pPr>
        <w:rPr>
          <w:b/>
        </w:rPr>
      </w:pPr>
    </w:p>
    <w:p w:rsidR="00416910" w:rsidRPr="00266A1E" w:rsidRDefault="00416910" w:rsidP="00416910">
      <w:pPr>
        <w:widowControl w:val="0"/>
        <w:rPr>
          <w:b/>
          <w:bCs/>
          <w:iCs/>
          <w:lang w:eastAsia="zh-CN"/>
        </w:rPr>
      </w:pPr>
      <w:r>
        <w:rPr>
          <w:b/>
          <w:bCs/>
          <w:iCs/>
          <w:lang w:eastAsia="zh-CN"/>
        </w:rPr>
        <w:t xml:space="preserve">               Задания исследовательского уровня</w:t>
      </w:r>
    </w:p>
    <w:p w:rsidR="00416910" w:rsidRDefault="00416910" w:rsidP="00416910">
      <w:pPr>
        <w:rPr>
          <w:i/>
        </w:rPr>
      </w:pPr>
    </w:p>
    <w:p w:rsidR="00416910" w:rsidRPr="00145E17" w:rsidRDefault="00416910" w:rsidP="00416910">
      <w:pPr>
        <w:widowControl w:val="0"/>
        <w:autoSpaceDE w:val="0"/>
        <w:autoSpaceDN w:val="0"/>
        <w:adjustRightInd w:val="0"/>
        <w:ind w:firstLine="709"/>
        <w:jc w:val="both"/>
      </w:pPr>
      <w:r w:rsidRPr="00145E17">
        <w:t>1. Напишите аннотацию к одной из выбранных вами работ</w:t>
      </w:r>
      <w:r>
        <w:t xml:space="preserve"> по проблемам  оркестровых стилей</w:t>
      </w:r>
    </w:p>
    <w:p w:rsidR="00416910" w:rsidRPr="00145E17" w:rsidRDefault="00416910" w:rsidP="00416910">
      <w:pPr>
        <w:widowControl w:val="0"/>
        <w:autoSpaceDE w:val="0"/>
        <w:autoSpaceDN w:val="0"/>
        <w:adjustRightInd w:val="0"/>
        <w:ind w:firstLine="709"/>
        <w:jc w:val="both"/>
      </w:pPr>
      <w:r>
        <w:t>2</w:t>
      </w:r>
      <w:r w:rsidRPr="00145E17">
        <w:t>. Подготовьте докла</w:t>
      </w:r>
      <w:r>
        <w:t>д на одну из актуальных  тем  по  стилевому анализу оркестровых произведений</w:t>
      </w:r>
    </w:p>
    <w:p w:rsidR="00416910" w:rsidRPr="00145E17" w:rsidRDefault="00416910" w:rsidP="00416910">
      <w:pPr>
        <w:widowControl w:val="0"/>
        <w:autoSpaceDE w:val="0"/>
        <w:autoSpaceDN w:val="0"/>
        <w:adjustRightInd w:val="0"/>
        <w:ind w:firstLine="709"/>
        <w:jc w:val="both"/>
      </w:pPr>
      <w:r w:rsidRPr="00145E17">
        <w:t xml:space="preserve">4. Напишите научно-практическую статью на одну из актуальных тем </w:t>
      </w:r>
      <w:r>
        <w:t>по  оркестровым стилям современных музыкальных произведений</w:t>
      </w:r>
    </w:p>
    <w:p w:rsidR="00416910" w:rsidRPr="00145E17" w:rsidRDefault="00416910" w:rsidP="00416910">
      <w:pPr>
        <w:widowControl w:val="0"/>
        <w:autoSpaceDE w:val="0"/>
        <w:autoSpaceDN w:val="0"/>
        <w:adjustRightInd w:val="0"/>
        <w:ind w:firstLine="709"/>
        <w:jc w:val="both"/>
      </w:pPr>
      <w:r w:rsidRPr="00145E17">
        <w:t>5. Разработайте план</w:t>
      </w:r>
      <w:r>
        <w:t xml:space="preserve"> </w:t>
      </w:r>
      <w:r w:rsidRPr="00145E17">
        <w:t xml:space="preserve"> главы ис</w:t>
      </w:r>
      <w:r>
        <w:t>следования по следующей теме: «Современные методы преподавания оркестровых стилей»</w:t>
      </w:r>
    </w:p>
    <w:p w:rsidR="00416910" w:rsidRPr="00145E17" w:rsidRDefault="00416910" w:rsidP="00416910">
      <w:pPr>
        <w:widowControl w:val="0"/>
        <w:autoSpaceDE w:val="0"/>
        <w:autoSpaceDN w:val="0"/>
        <w:adjustRightInd w:val="0"/>
        <w:ind w:firstLine="709"/>
        <w:jc w:val="both"/>
      </w:pPr>
      <w:r>
        <w:t>6</w:t>
      </w:r>
      <w:r w:rsidRPr="00145E17">
        <w:t>. Разработайте план проведения экспериментальной работы по теме Вашей выпускной квалификационной работы.</w:t>
      </w:r>
    </w:p>
    <w:p w:rsidR="00416910" w:rsidRPr="00145E17" w:rsidRDefault="00416910" w:rsidP="00416910">
      <w:pPr>
        <w:shd w:val="clear" w:color="auto" w:fill="FFFFFF"/>
        <w:autoSpaceDE w:val="0"/>
        <w:autoSpaceDN w:val="0"/>
        <w:adjustRightInd w:val="0"/>
        <w:ind w:firstLine="709"/>
        <w:jc w:val="both"/>
        <w:rPr>
          <w:b/>
          <w:color w:val="000000"/>
        </w:rPr>
      </w:pPr>
    </w:p>
    <w:p w:rsidR="00416910" w:rsidRPr="00616821" w:rsidRDefault="00416910" w:rsidP="00416910">
      <w:pPr>
        <w:rPr>
          <w:b/>
        </w:rPr>
      </w:pPr>
      <w:r w:rsidRPr="00616821">
        <w:rPr>
          <w:b/>
        </w:rPr>
        <w:t>2.4. Промежуточная аттестация</w:t>
      </w:r>
    </w:p>
    <w:p w:rsidR="00416910" w:rsidRDefault="00416910" w:rsidP="00416910">
      <w:pPr>
        <w:shd w:val="clear" w:color="auto" w:fill="FFFFFF"/>
        <w:autoSpaceDE w:val="0"/>
        <w:autoSpaceDN w:val="0"/>
        <w:adjustRightInd w:val="0"/>
        <w:jc w:val="both"/>
        <w:rPr>
          <w:b/>
          <w:color w:val="000000"/>
        </w:rPr>
      </w:pPr>
      <w:r w:rsidRPr="00900452">
        <w:rPr>
          <w:b/>
        </w:rPr>
        <w:t>2.4.1.</w:t>
      </w:r>
      <w:r w:rsidRPr="00900452">
        <w:rPr>
          <w:b/>
          <w:color w:val="000000"/>
        </w:rPr>
        <w:t xml:space="preserve"> Вопросы</w:t>
      </w:r>
      <w:r>
        <w:rPr>
          <w:b/>
          <w:color w:val="000000"/>
        </w:rPr>
        <w:t xml:space="preserve"> к зачету на д\о и зачету с оценкой на з\о</w:t>
      </w:r>
      <w:r w:rsidRPr="007F0652">
        <w:rPr>
          <w:b/>
          <w:color w:val="000000"/>
        </w:rPr>
        <w:t>:</w:t>
      </w:r>
    </w:p>
    <w:p w:rsidR="00416910" w:rsidRDefault="00416910" w:rsidP="00416910">
      <w:pPr>
        <w:shd w:val="clear" w:color="auto" w:fill="FFFFFF"/>
        <w:autoSpaceDE w:val="0"/>
        <w:autoSpaceDN w:val="0"/>
        <w:adjustRightInd w:val="0"/>
        <w:jc w:val="both"/>
        <w:rPr>
          <w:b/>
          <w:color w:val="000000"/>
        </w:rPr>
      </w:pPr>
    </w:p>
    <w:p w:rsidR="00416910" w:rsidRPr="00C31D79" w:rsidRDefault="00416910" w:rsidP="00416910">
      <w:pPr>
        <w:spacing w:after="40" w:line="360" w:lineRule="exact"/>
        <w:jc w:val="both"/>
      </w:pPr>
      <w:r w:rsidRPr="00C31D79">
        <w:t xml:space="preserve">           В конце 5-го семестра на дневном отделении проводится зачет и в конце 6-го семестра на заочном отделении проводится дифференцированный зачет, который включает:</w:t>
      </w:r>
    </w:p>
    <w:p w:rsidR="00416910" w:rsidRPr="00C31D79" w:rsidRDefault="00416910" w:rsidP="00416910">
      <w:pPr>
        <w:shd w:val="clear" w:color="auto" w:fill="FFFFFF"/>
        <w:autoSpaceDE w:val="0"/>
        <w:autoSpaceDN w:val="0"/>
        <w:adjustRightInd w:val="0"/>
        <w:spacing w:line="259" w:lineRule="auto"/>
        <w:jc w:val="both"/>
        <w:rPr>
          <w:rFonts w:eastAsia="Calibri"/>
          <w:color w:val="000000"/>
        </w:rPr>
      </w:pPr>
      <w:r w:rsidRPr="00C31D79">
        <w:t>-</w:t>
      </w:r>
      <w:r w:rsidRPr="00C31D79">
        <w:rPr>
          <w:rFonts w:eastAsia="Calibri"/>
          <w:color w:val="000000"/>
        </w:rPr>
        <w:t>вопрос по общим проблемным аспектам курса дисциплины</w:t>
      </w:r>
    </w:p>
    <w:p w:rsidR="00416910" w:rsidRPr="00C31D79" w:rsidRDefault="00416910" w:rsidP="00416910">
      <w:pPr>
        <w:shd w:val="clear" w:color="auto" w:fill="FFFFFF"/>
        <w:autoSpaceDE w:val="0"/>
        <w:autoSpaceDN w:val="0"/>
        <w:adjustRightInd w:val="0"/>
        <w:spacing w:line="259" w:lineRule="auto"/>
        <w:jc w:val="both"/>
        <w:rPr>
          <w:rFonts w:eastAsia="Calibri"/>
          <w:color w:val="000000"/>
          <w:sz w:val="28"/>
          <w:szCs w:val="28"/>
        </w:rPr>
      </w:pPr>
      <w:r w:rsidRPr="00C31D79">
        <w:rPr>
          <w:rFonts w:eastAsia="Calibri"/>
          <w:color w:val="000000"/>
        </w:rPr>
        <w:t>-историко-стилевой анализ конкретной партитуры музыкального произведения (план анализа см. ниже</w:t>
      </w:r>
      <w:r w:rsidRPr="00C31D79">
        <w:rPr>
          <w:rFonts w:eastAsia="Calibri"/>
          <w:color w:val="000000"/>
          <w:sz w:val="28"/>
          <w:szCs w:val="28"/>
        </w:rPr>
        <w:t>)</w:t>
      </w:r>
    </w:p>
    <w:p w:rsidR="00416910" w:rsidRPr="00C31D79" w:rsidRDefault="00416910" w:rsidP="00416910">
      <w:pPr>
        <w:shd w:val="clear" w:color="auto" w:fill="FFFFFF"/>
        <w:autoSpaceDE w:val="0"/>
        <w:autoSpaceDN w:val="0"/>
        <w:adjustRightInd w:val="0"/>
        <w:spacing w:line="259" w:lineRule="auto"/>
        <w:jc w:val="both"/>
        <w:rPr>
          <w:rFonts w:eastAsia="Calibri"/>
          <w:color w:val="000000"/>
          <w:sz w:val="28"/>
          <w:szCs w:val="28"/>
        </w:rPr>
      </w:pPr>
    </w:p>
    <w:p w:rsidR="00416910" w:rsidRPr="00C31D79" w:rsidRDefault="00416910" w:rsidP="00416910">
      <w:pPr>
        <w:shd w:val="clear" w:color="auto" w:fill="FFFFFF"/>
        <w:autoSpaceDE w:val="0"/>
        <w:autoSpaceDN w:val="0"/>
        <w:adjustRightInd w:val="0"/>
        <w:spacing w:after="160" w:line="259" w:lineRule="auto"/>
        <w:jc w:val="both"/>
        <w:rPr>
          <w:rFonts w:eastAsia="Calibri"/>
          <w:color w:val="000000"/>
        </w:rPr>
      </w:pPr>
      <w:r w:rsidRPr="00C31D79">
        <w:rPr>
          <w:rFonts w:eastAsia="Calibri"/>
          <w:b/>
          <w:color w:val="000000"/>
        </w:rPr>
        <w:t xml:space="preserve">         Примерные вопросы к   зачету и к дифференцированному зачету:</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эпохи барокко. Генерал-бас как основа гармонии и оркестровки.</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Ж.-Б. Люлли и его «24 скрипки короля». Струнная группа как основа оркестра.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маннгеймской школы – оркестр эпохи классицизма. Его новации и принципиальное отличие от оркестра барокко.</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Глюка, Гайдна и Моцарта. Введение новых инструментов.</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Эволюция оркестрового мышления в творчестве Бетховена.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Раннеромантический оркестр от Шуберта к Веберу. Усиление роли красочности и тембровой индивидуализации.</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Г. Берлиоза, предвосхищение вагнеровских масштабов.</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М. И. Глинки в контексте его эпохи. Красочность и остроумие оркестровых средств в обрисовке фантастических образов.</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От Вебера к Вагнеру. Оркестр ранних вагнеровских опер.</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позднего Вагнера. Дифференциация разных групп, усиление группы медных духовых и другие нововведения.</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поздних романтиков (Лист, Сметана, Дворжак, Григ).</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Н. А. Римского-Корсакова. От «Садко» к «Китежу». Учебник «Основы оркестровки».</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П. И. Чайковского как синтез нововведений русских и западноевропейских романтиков. Темброво-драматургические предпочтения.</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А. Н. Скрябина и его эволюция. Звук, тембр и цвет у позднего Скрябина.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 xml:space="preserve"> Колористическое оркестровое мышление А.А. Лядова.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импрессионистов (Дебюсси, Равель, Респиги): школа Римского-Корсакова в развитии.</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От Вагнера к экспрессионизму. Гипертрофии позднеромантического оркестра: Брукнер, Малер, Рихард Штраус.</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Оркестровое мышление И. Брамса и С. Франка.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Красочность и драматизм скупыми средствами: оркестровое мышление Я. Сибелиуса и К. Нильсена.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 xml:space="preserve">Прорыв в оркестровом мышлении ХХ века: И. Ф. Стравинский. </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Прорыв в оркестровом мышлении ХХ века: Б. Барток, П. Хиндемит.</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 xml:space="preserve"> Отношение к оркестру композиторов нововенской школы (Шёнберг, Веберн, Берг).</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Продолжение и синтез традиций русских классиков в оркестре Н. Я. Мясковского.</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Традиции и новаторство в оркестровом мышлении С.С. Прокофьева.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Традиции и новаторство в оркестровом мышлении  Д.Д. Шостаковича.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Новизна оркестрового почерка польской композиторской школы 2-й половины ХХ века (Лютославский, Пендерецкий, Берд).</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Полистилистика как художественный приём в оркестровых произведениях А.Г. Шнитке.</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Филигранность как оркестровый стиль Э. В. Денисова.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Оркестр как «большой орган» в произведениях О. Мессиана.</w:t>
      </w:r>
    </w:p>
    <w:p w:rsidR="00416910" w:rsidRPr="00C31D79" w:rsidRDefault="00416910" w:rsidP="00416910">
      <w:pPr>
        <w:numPr>
          <w:ilvl w:val="0"/>
          <w:numId w:val="8"/>
        </w:numPr>
        <w:shd w:val="clear" w:color="auto" w:fill="FFFFFF"/>
        <w:autoSpaceDE w:val="0"/>
        <w:autoSpaceDN w:val="0"/>
        <w:adjustRightInd w:val="0"/>
        <w:spacing w:after="200" w:line="276" w:lineRule="auto"/>
        <w:contextualSpacing/>
        <w:jc w:val="both"/>
        <w:rPr>
          <w:color w:val="000000"/>
          <w:lang w:eastAsia="zh-CN"/>
        </w:rPr>
      </w:pPr>
      <w:r w:rsidRPr="00C31D79">
        <w:rPr>
          <w:color w:val="000000"/>
          <w:lang w:eastAsia="zh-CN"/>
        </w:rPr>
        <w:t xml:space="preserve"> Особенности оркестрового мышления американских композиторов ХХ века (С. Барбер, Ч. Айвз и др.).</w:t>
      </w:r>
    </w:p>
    <w:p w:rsidR="00416910" w:rsidRPr="00C31D79" w:rsidRDefault="00416910" w:rsidP="00416910">
      <w:pPr>
        <w:shd w:val="clear" w:color="auto" w:fill="FFFFFF"/>
        <w:autoSpaceDE w:val="0"/>
        <w:autoSpaceDN w:val="0"/>
        <w:adjustRightInd w:val="0"/>
        <w:ind w:left="708"/>
        <w:jc w:val="both"/>
        <w:rPr>
          <w:color w:val="000000"/>
          <w:lang w:eastAsia="zh-CN"/>
        </w:rPr>
      </w:pPr>
    </w:p>
    <w:p w:rsidR="00416910" w:rsidRPr="00C31D79" w:rsidRDefault="00416910" w:rsidP="00416910">
      <w:pPr>
        <w:shd w:val="clear" w:color="auto" w:fill="FFFFFF"/>
        <w:autoSpaceDE w:val="0"/>
        <w:autoSpaceDN w:val="0"/>
        <w:adjustRightInd w:val="0"/>
        <w:spacing w:after="200" w:line="276" w:lineRule="auto"/>
        <w:rPr>
          <w:u w:val="single"/>
        </w:rPr>
      </w:pPr>
      <w:r w:rsidRPr="00C31D79">
        <w:rPr>
          <w:b/>
        </w:rPr>
        <w:t xml:space="preserve">            Историко-стилевой анализ конкретной партитуры</w:t>
      </w:r>
      <w:r w:rsidRPr="00C31D79">
        <w:t xml:space="preserve"> музыкального произведения предусматривает  рассмотрение оркестровых средств выразительности для реализации  творческого замысла композитора</w:t>
      </w:r>
      <w:r>
        <w:rPr>
          <w:u w:val="single"/>
        </w:rPr>
        <w:t>.</w:t>
      </w:r>
      <w:r w:rsidRPr="00C31D79">
        <w:rPr>
          <w:u w:val="single"/>
        </w:rPr>
        <w:t xml:space="preserve"> </w:t>
      </w:r>
    </w:p>
    <w:p w:rsidR="00416910" w:rsidRPr="00C31D79" w:rsidRDefault="00416910" w:rsidP="00416910">
      <w:pPr>
        <w:spacing w:line="276" w:lineRule="auto"/>
        <w:ind w:firstLine="709"/>
      </w:pPr>
      <w:r w:rsidRPr="00C31D79">
        <w:t>В процессе анализа партитур  необходимо выделить три этапа:</w:t>
      </w:r>
    </w:p>
    <w:p w:rsidR="00416910" w:rsidRPr="00C31D79" w:rsidRDefault="00416910" w:rsidP="00416910">
      <w:pPr>
        <w:spacing w:line="276" w:lineRule="auto"/>
        <w:ind w:firstLine="709"/>
      </w:pPr>
      <w:r w:rsidRPr="00C31D79">
        <w:t>-  предварительный этап, заключающийся в разборе общей формы и содержания произведения;</w:t>
      </w:r>
    </w:p>
    <w:p w:rsidR="00416910" w:rsidRPr="00C31D79" w:rsidRDefault="00416910" w:rsidP="00416910">
      <w:pPr>
        <w:spacing w:line="276" w:lineRule="auto"/>
        <w:ind w:firstLine="709"/>
      </w:pPr>
      <w:r w:rsidRPr="00C31D79">
        <w:t>-  технологический анализ, связанный с изучением всех элементов фактуры, а также их соотношения, взаимосвязи и взаимодействия;</w:t>
      </w:r>
    </w:p>
    <w:p w:rsidR="00416910" w:rsidRPr="00C31D79" w:rsidRDefault="00416910" w:rsidP="00416910">
      <w:pPr>
        <w:spacing w:after="160" w:line="276" w:lineRule="auto"/>
      </w:pPr>
      <w:r>
        <w:t xml:space="preserve">             </w:t>
      </w:r>
      <w:r w:rsidRPr="00C31D79">
        <w:t>-  художественно-смысловой анализ, в результате которого определяется роль оркестровых средств в создании основных образов произведения и их развитии.</w:t>
      </w:r>
    </w:p>
    <w:p w:rsidR="00416910" w:rsidRPr="00C31D79" w:rsidRDefault="00416910" w:rsidP="00416910">
      <w:pPr>
        <w:spacing w:after="160" w:line="276" w:lineRule="auto"/>
        <w:jc w:val="both"/>
      </w:pPr>
      <w:r w:rsidRPr="00C31D79">
        <w:t xml:space="preserve">            В процессе изучения партитур следует выявлять и уяснять их исторически сложившиеся стилевые особенности. Систематический анализ оркестровых партитур сочинений, различных по содержанию, форме, стилю, фактуре, будет способствовать успеху в приобретении студентом самостоятельных навыков инструментовки, в освоении сложной технологии оркестрового письма, в расширении его музыкального кругозора</w:t>
      </w:r>
    </w:p>
    <w:p w:rsidR="00416910" w:rsidRPr="00C31D79" w:rsidRDefault="00416910" w:rsidP="00416910">
      <w:pPr>
        <w:autoSpaceDE w:val="0"/>
        <w:autoSpaceDN w:val="0"/>
        <w:adjustRightInd w:val="0"/>
        <w:spacing w:line="276" w:lineRule="auto"/>
        <w:jc w:val="both"/>
        <w:rPr>
          <w:b/>
          <w:bCs/>
          <w:color w:val="000000"/>
        </w:rPr>
      </w:pPr>
      <w:r w:rsidRPr="00C31D79">
        <w:rPr>
          <w:b/>
          <w:bCs/>
          <w:color w:val="000000"/>
        </w:rPr>
        <w:t xml:space="preserve">                     Примерный план</w:t>
      </w:r>
      <w:r w:rsidRPr="00C31D79">
        <w:rPr>
          <w:b/>
          <w:color w:val="000000"/>
        </w:rPr>
        <w:t xml:space="preserve"> историко-стилевого   анализа</w:t>
      </w:r>
      <w:r w:rsidRPr="00C31D79">
        <w:rPr>
          <w:b/>
          <w:bCs/>
          <w:color w:val="000000"/>
        </w:rPr>
        <w:t xml:space="preserve">  партитур </w:t>
      </w:r>
    </w:p>
    <w:p w:rsidR="00416910" w:rsidRPr="00C31D79" w:rsidRDefault="00416910" w:rsidP="00416910">
      <w:pPr>
        <w:autoSpaceDE w:val="0"/>
        <w:autoSpaceDN w:val="0"/>
        <w:adjustRightInd w:val="0"/>
        <w:spacing w:line="276" w:lineRule="auto"/>
        <w:jc w:val="both"/>
        <w:rPr>
          <w:b/>
          <w:bCs/>
          <w:color w:val="000000"/>
        </w:rPr>
      </w:pPr>
    </w:p>
    <w:p w:rsidR="00416910" w:rsidRPr="00C31D79" w:rsidRDefault="00416910" w:rsidP="00416910">
      <w:pPr>
        <w:autoSpaceDE w:val="0"/>
        <w:autoSpaceDN w:val="0"/>
        <w:adjustRightInd w:val="0"/>
        <w:spacing w:line="276" w:lineRule="auto"/>
        <w:jc w:val="both"/>
        <w:rPr>
          <w:bCs/>
          <w:color w:val="000000"/>
        </w:rPr>
      </w:pPr>
      <w:r w:rsidRPr="00C31D79">
        <w:rPr>
          <w:b/>
          <w:bCs/>
          <w:color w:val="000000"/>
        </w:rPr>
        <w:t>I</w:t>
      </w:r>
      <w:r w:rsidRPr="00C31D79">
        <w:rPr>
          <w:bCs/>
          <w:color w:val="000000"/>
        </w:rPr>
        <w:t xml:space="preserve">.     Общая характеристика партитуры – жанр произведения (симфония, симфоническая поэма, сольный концерт и т.п.), количество частей. Состав оркестра (камерный, большой – двойной, тройной; духовой – большой, малый и т.п.) и общее количество инструментов. Количество инструментов по группам. Изменение состава оркестра (если таковое имеется) в разных частях произведения. Использование групп оркестра в оркестровой ткани (по частям и на протяжении всего произведения). Выделить солирующие группы, аккомпанирующие (бас и середина оркестровой ткани). Применение отдельных инструментов на протяжении всего произведения и отдельных частей. Выделить солирующие, дублирующие, аккомпанирующие инструменты и группы.  </w:t>
      </w:r>
    </w:p>
    <w:p w:rsidR="00416910" w:rsidRPr="00C31D79" w:rsidRDefault="00416910" w:rsidP="00416910">
      <w:pPr>
        <w:pageBreakBefore/>
        <w:autoSpaceDE w:val="0"/>
        <w:autoSpaceDN w:val="0"/>
        <w:adjustRightInd w:val="0"/>
        <w:spacing w:line="276" w:lineRule="auto"/>
        <w:jc w:val="both"/>
      </w:pPr>
      <w:r w:rsidRPr="00C31D79">
        <w:rPr>
          <w:b/>
          <w:color w:val="000000"/>
          <w:lang w:val="en-US"/>
        </w:rPr>
        <w:t>II</w:t>
      </w:r>
      <w:r w:rsidRPr="00C31D79">
        <w:rPr>
          <w:b/>
          <w:color w:val="000000"/>
        </w:rPr>
        <w:t xml:space="preserve">.    </w:t>
      </w:r>
      <w:r w:rsidRPr="00C31D79">
        <w:rPr>
          <w:color w:val="000000"/>
        </w:rPr>
        <w:t xml:space="preserve"> Более подробно разобрать всю партитуру или еѐ фрагмент, который будет исполняться на фортепиано как переложение, например, кульминацию всего произведения. Охарактеризовать фактуру выделенного фрагмента, группы инструментов, количество участвующих во фрагменте инструментов. Роль групп и инструментов в этом фрагменте – солирующие, дублирующие, аккомпанирующие инструменты. В полифонической фактуре выделить солирующие и имитирующие голоса, исполняемые различными инструментами. В аккордовой фактуре фрагмента рассмотреть распределение звуков аккордов по группам и инструментам, удвоения звуков различными или одинаковыми по тембру и силе звука инструментов. В произведениях с инструментами соло (концерты, концертино и т.п.) рассмотреть наиболее интересный фрагмент взаимодействия солирующего инструмента с другими инструментами, группами и всего оркестра. Охарактеризовать динамику выделенного фрагмента и его влияние на всю фактуру партитуры (прозрачная, насыщенная и т.п.) с точки зрения использованных инструментов и их количества, например – минимум на </w:t>
      </w:r>
      <w:r w:rsidRPr="00C31D79">
        <w:rPr>
          <w:i/>
          <w:iCs/>
          <w:color w:val="000000"/>
          <w:u w:val="single"/>
        </w:rPr>
        <w:t xml:space="preserve">p, pp </w:t>
      </w:r>
      <w:r w:rsidRPr="00C31D79">
        <w:rPr>
          <w:color w:val="000000"/>
          <w:u w:val="single"/>
        </w:rPr>
        <w:t xml:space="preserve">и максимум на </w:t>
      </w:r>
      <w:r w:rsidRPr="00C31D79">
        <w:rPr>
          <w:i/>
          <w:iCs/>
          <w:color w:val="000000"/>
          <w:u w:val="single"/>
        </w:rPr>
        <w:t xml:space="preserve">f, ff </w:t>
      </w:r>
      <w:r w:rsidRPr="00C31D79">
        <w:rPr>
          <w:color w:val="000000"/>
        </w:rPr>
        <w:t xml:space="preserve">(tutti).   Количество и роль ударных инструментов в выделенном фрагменте – ритмический аккомпанемент или ритмическая основа всего фрагмента, имитация одного или нескольких инструментов, солирующая роль одного или нескольких инструментов. Ритмические акценты инструментов и группы, играющие важную эмоционально-эстетическую роль во фрагменте. В программных произведениях, особенно с ярким, иллюстративным названием определить роль фактуры, ритма, количество и способы использования инструментов с заявленным сюжетом, как и какими инструментами переданы характеристики героев, персонажей, картин природы и. т.п.                                      </w:t>
      </w:r>
      <w:r w:rsidRPr="00C31D79">
        <w:rPr>
          <w:bCs/>
        </w:rPr>
        <w:t xml:space="preserve">        </w:t>
      </w:r>
      <w:r>
        <w:rPr>
          <w:bCs/>
        </w:rPr>
        <w:t xml:space="preserve">       </w:t>
      </w:r>
      <w:r w:rsidRPr="00C31D79">
        <w:rPr>
          <w:b/>
          <w:bCs/>
          <w:lang w:val="en-US"/>
        </w:rPr>
        <w:t>III</w:t>
      </w:r>
      <w:r w:rsidRPr="00C31D79">
        <w:rPr>
          <w:b/>
          <w:bCs/>
        </w:rPr>
        <w:t xml:space="preserve"> </w:t>
      </w:r>
      <w:r w:rsidRPr="00C31D79">
        <w:rPr>
          <w:bCs/>
        </w:rPr>
        <w:t xml:space="preserve"> </w:t>
      </w:r>
      <w:r>
        <w:rPr>
          <w:bCs/>
        </w:rPr>
        <w:t xml:space="preserve">    </w:t>
      </w:r>
      <w:r w:rsidRPr="00C31D79">
        <w:t>Окончательные выводы из проделанного анализа партитуры – определить образную сферу произведения, проявление стиля композитора в данном произведении и стилистическое направление произведения в целом (пуантилизм, додекафония и т.п.), в том числе в соответствии с эпохой, присущей данному стилю и направлению (барокко, классицизм, романтизм, импрессионизм и т.п. Для самостоятельного анализа партитуры необходимо опираться на существующую современную литературу, однако в процессе обучения следует использовать и другую литературу, в частности музыкальную энциклопедию, словари и статьи в научных сборниках.</w:t>
      </w:r>
    </w:p>
    <w:p w:rsidR="00416910" w:rsidRDefault="00416910" w:rsidP="00416910">
      <w:pPr>
        <w:shd w:val="clear" w:color="auto" w:fill="FFFFFF"/>
        <w:autoSpaceDE w:val="0"/>
        <w:autoSpaceDN w:val="0"/>
        <w:adjustRightInd w:val="0"/>
        <w:jc w:val="both"/>
        <w:rPr>
          <w:b/>
          <w:color w:val="000000"/>
        </w:rPr>
      </w:pPr>
    </w:p>
    <w:p w:rsidR="00416910" w:rsidRDefault="00416910" w:rsidP="00416910">
      <w:pPr>
        <w:jc w:val="both"/>
        <w:rPr>
          <w:color w:val="000000"/>
        </w:rPr>
      </w:pPr>
    </w:p>
    <w:p w:rsidR="00416910" w:rsidRPr="00616821" w:rsidRDefault="00416910" w:rsidP="00416910">
      <w:pPr>
        <w:jc w:val="both"/>
        <w:rPr>
          <w:b/>
        </w:rPr>
      </w:pPr>
      <w:r>
        <w:rPr>
          <w:b/>
        </w:rPr>
        <w:t>2.5</w:t>
      </w:r>
      <w:r w:rsidRPr="00616821">
        <w:rPr>
          <w:b/>
        </w:rPr>
        <w:t>. Описание показателей и критериев оценивания компетенций, описание шкал оценивания</w:t>
      </w:r>
    </w:p>
    <w:p w:rsidR="00416910" w:rsidRPr="00616821" w:rsidRDefault="00416910" w:rsidP="00416910">
      <w:pPr>
        <w:rPr>
          <w:i/>
        </w:rPr>
      </w:pPr>
    </w:p>
    <w:p w:rsidR="00416910" w:rsidRDefault="00416910" w:rsidP="00416910">
      <w:pPr>
        <w:rPr>
          <w:b/>
        </w:rPr>
      </w:pPr>
      <w:r>
        <w:rPr>
          <w:b/>
        </w:rPr>
        <w:t>2.5.1. Оценивание ответов на вопросы текущего контроля</w:t>
      </w:r>
    </w:p>
    <w:tbl>
      <w:tblPr>
        <w:tblOverlap w:val="never"/>
        <w:tblW w:w="5000" w:type="pct"/>
        <w:tblCellMar>
          <w:left w:w="10" w:type="dxa"/>
          <w:right w:w="10" w:type="dxa"/>
        </w:tblCellMar>
        <w:tblLook w:val="04A0" w:firstRow="1" w:lastRow="0" w:firstColumn="1" w:lastColumn="0" w:noHBand="0" w:noVBand="1"/>
      </w:tblPr>
      <w:tblGrid>
        <w:gridCol w:w="2048"/>
        <w:gridCol w:w="2817"/>
        <w:gridCol w:w="4509"/>
      </w:tblGrid>
      <w:tr w:rsidR="00416910" w:rsidRPr="00900452" w:rsidTr="00416910">
        <w:trPr>
          <w:trHeight w:val="702"/>
        </w:trPr>
        <w:tc>
          <w:tcPr>
            <w:tcW w:w="104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4-балльная шкала</w:t>
            </w:r>
          </w:p>
        </w:tc>
        <w:tc>
          <w:tcPr>
            <w:tcW w:w="152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Показатели</w:t>
            </w:r>
          </w:p>
        </w:tc>
        <w:tc>
          <w:tcPr>
            <w:tcW w:w="2428" w:type="pct"/>
            <w:tcBorders>
              <w:top w:val="single" w:sz="4" w:space="0" w:color="auto"/>
              <w:left w:val="single" w:sz="4" w:space="0" w:color="auto"/>
              <w:righ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Критерии</w:t>
            </w:r>
          </w:p>
        </w:tc>
      </w:tr>
      <w:tr w:rsidR="00416910" w:rsidRPr="00900452" w:rsidTr="00416910">
        <w:trPr>
          <w:trHeight w:val="1106"/>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Отлично</w:t>
            </w:r>
          </w:p>
          <w:p w:rsidR="00416910" w:rsidRPr="00900452" w:rsidRDefault="00416910" w:rsidP="00345C0B">
            <w:pPr>
              <w:pStyle w:val="6"/>
              <w:shd w:val="clear" w:color="auto" w:fill="auto"/>
              <w:spacing w:line="240" w:lineRule="auto"/>
              <w:ind w:firstLine="0"/>
              <w:rPr>
                <w:sz w:val="24"/>
                <w:szCs w:val="24"/>
              </w:rPr>
            </w:pPr>
          </w:p>
        </w:tc>
        <w:tc>
          <w:tcPr>
            <w:tcW w:w="1526" w:type="pct"/>
            <w:vMerge w:val="restart"/>
            <w:tcBorders>
              <w:top w:val="single" w:sz="4" w:space="0" w:color="auto"/>
              <w:left w:val="single" w:sz="4" w:space="0" w:color="auto"/>
            </w:tcBorders>
            <w:shd w:val="clear" w:color="auto" w:fill="FFFFFF"/>
          </w:tcPr>
          <w:p w:rsidR="00416910" w:rsidRPr="00900452" w:rsidRDefault="00416910" w:rsidP="00416910">
            <w:pPr>
              <w:pStyle w:val="6"/>
              <w:numPr>
                <w:ilvl w:val="0"/>
                <w:numId w:val="7"/>
              </w:numPr>
              <w:shd w:val="clear" w:color="auto" w:fill="auto"/>
              <w:tabs>
                <w:tab w:val="left" w:pos="293"/>
              </w:tabs>
              <w:spacing w:line="240" w:lineRule="auto"/>
              <w:ind w:firstLine="0"/>
              <w:rPr>
                <w:sz w:val="24"/>
                <w:szCs w:val="24"/>
              </w:rPr>
            </w:pPr>
            <w:r>
              <w:rPr>
                <w:rStyle w:val="35"/>
                <w:sz w:val="24"/>
                <w:szCs w:val="24"/>
              </w:rPr>
              <w:t>Полный, грамотный  ответ на вопрос.</w:t>
            </w:r>
            <w:r w:rsidRPr="00900452">
              <w:rPr>
                <w:rStyle w:val="35"/>
                <w:sz w:val="24"/>
                <w:szCs w:val="24"/>
              </w:rPr>
              <w:t xml:space="preserve"> </w:t>
            </w:r>
          </w:p>
          <w:p w:rsidR="00416910" w:rsidRPr="00900452" w:rsidRDefault="00416910" w:rsidP="00416910">
            <w:pPr>
              <w:pStyle w:val="6"/>
              <w:numPr>
                <w:ilvl w:val="0"/>
                <w:numId w:val="7"/>
              </w:numPr>
              <w:shd w:val="clear" w:color="auto" w:fill="auto"/>
              <w:tabs>
                <w:tab w:val="left" w:pos="298"/>
              </w:tabs>
              <w:spacing w:line="240" w:lineRule="auto"/>
              <w:ind w:firstLine="0"/>
              <w:rPr>
                <w:sz w:val="24"/>
                <w:szCs w:val="24"/>
              </w:rPr>
            </w:pPr>
            <w:r>
              <w:rPr>
                <w:rStyle w:val="35"/>
                <w:sz w:val="24"/>
                <w:szCs w:val="24"/>
              </w:rPr>
              <w:t>Последовательность, логика изложения материала.</w:t>
            </w: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rStyle w:val="35"/>
                <w:sz w:val="24"/>
                <w:szCs w:val="24"/>
              </w:rPr>
              <w:t>В</w:t>
            </w:r>
            <w:r w:rsidRPr="00900452">
              <w:rPr>
                <w:rStyle w:val="35"/>
                <w:sz w:val="24"/>
                <w:szCs w:val="24"/>
              </w:rPr>
              <w:t xml:space="preserve"> отборе материала, логических рассуждениях и выводах нет ошибок, получен </w:t>
            </w:r>
            <w:r>
              <w:rPr>
                <w:rStyle w:val="35"/>
                <w:sz w:val="24"/>
                <w:szCs w:val="24"/>
              </w:rPr>
              <w:t xml:space="preserve">полный </w:t>
            </w:r>
            <w:r w:rsidRPr="00900452">
              <w:rPr>
                <w:rStyle w:val="35"/>
                <w:sz w:val="24"/>
                <w:szCs w:val="24"/>
              </w:rPr>
              <w:t xml:space="preserve"> ответ</w:t>
            </w:r>
            <w:r>
              <w:rPr>
                <w:rStyle w:val="35"/>
                <w:sz w:val="24"/>
                <w:szCs w:val="24"/>
              </w:rPr>
              <w:t xml:space="preserve"> на поставленный вопрос</w:t>
            </w:r>
            <w:r w:rsidRPr="00900452">
              <w:rPr>
                <w:rStyle w:val="35"/>
                <w:sz w:val="24"/>
                <w:szCs w:val="24"/>
              </w:rPr>
              <w:t>.</w:t>
            </w:r>
          </w:p>
        </w:tc>
      </w:tr>
      <w:tr w:rsidR="00416910" w:rsidRPr="00900452" w:rsidTr="00416910">
        <w:trPr>
          <w:trHeight w:val="939"/>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Хорошо</w:t>
            </w:r>
          </w:p>
          <w:p w:rsidR="00416910" w:rsidRPr="00900452" w:rsidRDefault="00416910" w:rsidP="00345C0B">
            <w:pPr>
              <w:pStyle w:val="6"/>
              <w:shd w:val="clear" w:color="auto" w:fill="auto"/>
              <w:spacing w:line="240" w:lineRule="auto"/>
              <w:ind w:firstLine="0"/>
              <w:rPr>
                <w:sz w:val="24"/>
                <w:szCs w:val="24"/>
              </w:rPr>
            </w:pP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rStyle w:val="35"/>
                <w:sz w:val="24"/>
                <w:szCs w:val="24"/>
              </w:rPr>
              <w:t>Н</w:t>
            </w:r>
            <w:r w:rsidRPr="00900452">
              <w:rPr>
                <w:rStyle w:val="35"/>
                <w:sz w:val="24"/>
                <w:szCs w:val="24"/>
              </w:rPr>
              <w:t>айден правильный алгоритм</w:t>
            </w:r>
            <w:r>
              <w:rPr>
                <w:rStyle w:val="35"/>
                <w:sz w:val="24"/>
                <w:szCs w:val="24"/>
              </w:rPr>
              <w:t xml:space="preserve"> ответа на поставленный вопрос, однако ответ недостаточно полный.</w:t>
            </w:r>
            <w:r w:rsidRPr="00900452">
              <w:rPr>
                <w:rStyle w:val="35"/>
                <w:sz w:val="24"/>
                <w:szCs w:val="24"/>
              </w:rPr>
              <w:t xml:space="preserve"> </w:t>
            </w:r>
          </w:p>
        </w:tc>
      </w:tr>
      <w:tr w:rsidR="00416910" w:rsidRPr="00900452" w:rsidTr="00416910">
        <w:trPr>
          <w:trHeight w:val="532"/>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Удовлетворительно</w:t>
            </w:r>
          </w:p>
        </w:tc>
        <w:tc>
          <w:tcPr>
            <w:tcW w:w="1526" w:type="pct"/>
            <w:vMerge/>
            <w:tcBorders>
              <w:top w:val="single" w:sz="4" w:space="0" w:color="auto"/>
              <w:left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rStyle w:val="35"/>
                <w:sz w:val="24"/>
                <w:szCs w:val="24"/>
              </w:rPr>
              <w:t>Ответ на вопрос раскрыт частично, но отсутствует логика в изложении материала.</w:t>
            </w:r>
            <w:r w:rsidRPr="00900452">
              <w:rPr>
                <w:rStyle w:val="35"/>
                <w:sz w:val="24"/>
                <w:szCs w:val="24"/>
              </w:rPr>
              <w:t xml:space="preserve"> </w:t>
            </w:r>
          </w:p>
        </w:tc>
      </w:tr>
      <w:tr w:rsidR="00416910" w:rsidRPr="00900452" w:rsidTr="00416910">
        <w:trPr>
          <w:trHeight w:val="62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Неудовлетвори</w:t>
            </w:r>
            <w:r w:rsidRPr="00900452">
              <w:rPr>
                <w:sz w:val="24"/>
                <w:szCs w:val="24"/>
              </w:rPr>
              <w:softHyphen/>
              <w:t xml:space="preserve">тельно </w:t>
            </w: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rStyle w:val="35"/>
                <w:sz w:val="24"/>
                <w:szCs w:val="24"/>
              </w:rPr>
              <w:t>Ответ на вопрос не подготовлен.</w:t>
            </w:r>
          </w:p>
        </w:tc>
      </w:tr>
    </w:tbl>
    <w:p w:rsidR="00416910" w:rsidRPr="00616821" w:rsidRDefault="00416910" w:rsidP="00416910">
      <w:pPr>
        <w:rPr>
          <w:i/>
        </w:rPr>
      </w:pPr>
    </w:p>
    <w:p w:rsidR="00416910" w:rsidRDefault="00416910" w:rsidP="00416910">
      <w:pPr>
        <w:rPr>
          <w:b/>
        </w:rPr>
      </w:pPr>
      <w:r>
        <w:rPr>
          <w:b/>
        </w:rPr>
        <w:t>2.5.2. Оценивание ответов на вопросы теста</w:t>
      </w:r>
    </w:p>
    <w:tbl>
      <w:tblPr>
        <w:tblOverlap w:val="never"/>
        <w:tblW w:w="5000" w:type="pct"/>
        <w:tblCellMar>
          <w:left w:w="10" w:type="dxa"/>
          <w:right w:w="10" w:type="dxa"/>
        </w:tblCellMar>
        <w:tblLook w:val="04A0" w:firstRow="1" w:lastRow="0" w:firstColumn="1" w:lastColumn="0" w:noHBand="0" w:noVBand="1"/>
      </w:tblPr>
      <w:tblGrid>
        <w:gridCol w:w="2048"/>
        <w:gridCol w:w="2817"/>
        <w:gridCol w:w="4509"/>
      </w:tblGrid>
      <w:tr w:rsidR="00416910" w:rsidRPr="00900452" w:rsidTr="00416910">
        <w:trPr>
          <w:trHeight w:val="702"/>
        </w:trPr>
        <w:tc>
          <w:tcPr>
            <w:tcW w:w="104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4-балльная шкала</w:t>
            </w:r>
          </w:p>
        </w:tc>
        <w:tc>
          <w:tcPr>
            <w:tcW w:w="152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Показатели</w:t>
            </w:r>
          </w:p>
        </w:tc>
        <w:tc>
          <w:tcPr>
            <w:tcW w:w="2428" w:type="pct"/>
            <w:tcBorders>
              <w:top w:val="single" w:sz="4" w:space="0" w:color="auto"/>
              <w:left w:val="single" w:sz="4" w:space="0" w:color="auto"/>
              <w:righ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Критерии</w:t>
            </w:r>
          </w:p>
        </w:tc>
      </w:tr>
      <w:tr w:rsidR="00416910" w:rsidRPr="00900452" w:rsidTr="00416910">
        <w:trPr>
          <w:trHeight w:val="536"/>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Отлично</w:t>
            </w:r>
          </w:p>
          <w:p w:rsidR="00416910" w:rsidRPr="00900452" w:rsidRDefault="00416910" w:rsidP="00345C0B">
            <w:pPr>
              <w:pStyle w:val="6"/>
              <w:shd w:val="clear" w:color="auto" w:fill="auto"/>
              <w:spacing w:line="240" w:lineRule="auto"/>
              <w:ind w:firstLine="0"/>
              <w:rPr>
                <w:sz w:val="24"/>
                <w:szCs w:val="24"/>
              </w:rPr>
            </w:pPr>
          </w:p>
        </w:tc>
        <w:tc>
          <w:tcPr>
            <w:tcW w:w="1526" w:type="pct"/>
            <w:vMerge w:val="restart"/>
            <w:tcBorders>
              <w:top w:val="single" w:sz="4" w:space="0" w:color="auto"/>
              <w:left w:val="single" w:sz="4" w:space="0" w:color="auto"/>
            </w:tcBorders>
            <w:shd w:val="clear" w:color="auto" w:fill="FFFFFF"/>
          </w:tcPr>
          <w:p w:rsidR="00416910" w:rsidRDefault="00416910" w:rsidP="00345C0B">
            <w:pPr>
              <w:pStyle w:val="6"/>
              <w:shd w:val="clear" w:color="auto" w:fill="auto"/>
              <w:tabs>
                <w:tab w:val="left" w:pos="298"/>
              </w:tabs>
              <w:spacing w:line="240" w:lineRule="auto"/>
              <w:ind w:firstLine="0"/>
              <w:rPr>
                <w:sz w:val="24"/>
                <w:szCs w:val="24"/>
              </w:rPr>
            </w:pPr>
            <w:r>
              <w:rPr>
                <w:sz w:val="24"/>
                <w:szCs w:val="24"/>
              </w:rPr>
              <w:t>1. Правильные ответы на все пять вопросов- заданий</w:t>
            </w:r>
          </w:p>
          <w:p w:rsidR="00416910" w:rsidRPr="00900452" w:rsidRDefault="00416910" w:rsidP="00345C0B">
            <w:pPr>
              <w:pStyle w:val="6"/>
              <w:shd w:val="clear" w:color="auto" w:fill="auto"/>
              <w:tabs>
                <w:tab w:val="left" w:pos="298"/>
              </w:tabs>
              <w:spacing w:line="240" w:lineRule="auto"/>
              <w:ind w:firstLine="0"/>
              <w:rPr>
                <w:sz w:val="24"/>
                <w:szCs w:val="24"/>
              </w:rPr>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rStyle w:val="35"/>
                <w:sz w:val="24"/>
                <w:szCs w:val="24"/>
              </w:rPr>
              <w:t>П</w:t>
            </w:r>
            <w:r w:rsidRPr="00900452">
              <w:rPr>
                <w:rStyle w:val="35"/>
                <w:sz w:val="24"/>
                <w:szCs w:val="24"/>
              </w:rPr>
              <w:t>олучен</w:t>
            </w:r>
            <w:r>
              <w:rPr>
                <w:rStyle w:val="35"/>
                <w:sz w:val="24"/>
                <w:szCs w:val="24"/>
              </w:rPr>
              <w:t>ы</w:t>
            </w:r>
            <w:r w:rsidRPr="00900452">
              <w:rPr>
                <w:rStyle w:val="35"/>
                <w:sz w:val="24"/>
                <w:szCs w:val="24"/>
              </w:rPr>
              <w:t xml:space="preserve"> </w:t>
            </w:r>
            <w:r>
              <w:rPr>
                <w:rStyle w:val="35"/>
                <w:sz w:val="24"/>
                <w:szCs w:val="24"/>
              </w:rPr>
              <w:t xml:space="preserve">правильные </w:t>
            </w:r>
            <w:r w:rsidRPr="00900452">
              <w:rPr>
                <w:rStyle w:val="35"/>
                <w:sz w:val="24"/>
                <w:szCs w:val="24"/>
              </w:rPr>
              <w:t>ответ</w:t>
            </w:r>
            <w:r>
              <w:rPr>
                <w:rStyle w:val="35"/>
                <w:sz w:val="24"/>
                <w:szCs w:val="24"/>
              </w:rPr>
              <w:t>ы на все поставленные вопросы.</w:t>
            </w:r>
          </w:p>
        </w:tc>
      </w:tr>
      <w:tr w:rsidR="00416910" w:rsidRPr="00900452" w:rsidTr="00416910">
        <w:trPr>
          <w:trHeight w:val="61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Хорошо</w:t>
            </w:r>
          </w:p>
          <w:p w:rsidR="00416910" w:rsidRPr="00900452" w:rsidRDefault="00416910" w:rsidP="00345C0B">
            <w:pPr>
              <w:pStyle w:val="6"/>
              <w:shd w:val="clear" w:color="auto" w:fill="auto"/>
              <w:spacing w:line="240" w:lineRule="auto"/>
              <w:ind w:firstLine="0"/>
              <w:rPr>
                <w:sz w:val="24"/>
                <w:szCs w:val="24"/>
              </w:rPr>
            </w:pP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color w:val="000000"/>
                <w:sz w:val="24"/>
                <w:szCs w:val="24"/>
                <w:shd w:val="clear" w:color="auto" w:fill="FFFFFF"/>
              </w:rPr>
              <w:t>Один неполный ответ, неправильный ответ, отсутствие ответа</w:t>
            </w:r>
          </w:p>
        </w:tc>
      </w:tr>
      <w:tr w:rsidR="00416910" w:rsidRPr="00900452" w:rsidTr="00416910">
        <w:trPr>
          <w:trHeight w:val="672"/>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Удовлетворительно</w:t>
            </w:r>
          </w:p>
        </w:tc>
        <w:tc>
          <w:tcPr>
            <w:tcW w:w="1526" w:type="pct"/>
            <w:vMerge/>
            <w:tcBorders>
              <w:top w:val="single" w:sz="4" w:space="0" w:color="auto"/>
              <w:left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377492" w:rsidRDefault="00416910" w:rsidP="00345C0B">
            <w:pPr>
              <w:pStyle w:val="6"/>
              <w:spacing w:line="240" w:lineRule="auto"/>
              <w:ind w:left="68"/>
              <w:rPr>
                <w:color w:val="000000"/>
                <w:sz w:val="24"/>
                <w:szCs w:val="24"/>
                <w:shd w:val="clear" w:color="auto" w:fill="FFFFFF"/>
              </w:rPr>
            </w:pPr>
            <w:r w:rsidRPr="00377492">
              <w:rPr>
                <w:color w:val="000000"/>
                <w:sz w:val="24"/>
                <w:szCs w:val="24"/>
                <w:shd w:val="clear" w:color="auto" w:fill="FFFFFF"/>
              </w:rPr>
              <w:t>Лва</w:t>
            </w:r>
            <w:r w:rsidRPr="00377492">
              <w:rPr>
                <w:sz w:val="24"/>
                <w:szCs w:val="24"/>
              </w:rPr>
              <w:t xml:space="preserve">Два, три </w:t>
            </w:r>
            <w:r>
              <w:rPr>
                <w:sz w:val="24"/>
                <w:szCs w:val="24"/>
              </w:rPr>
              <w:t xml:space="preserve">ДДва или три </w:t>
            </w:r>
            <w:r w:rsidRPr="00377492">
              <w:rPr>
                <w:sz w:val="24"/>
                <w:szCs w:val="24"/>
              </w:rPr>
              <w:t>неполных ответа, непра</w:t>
            </w:r>
            <w:r>
              <w:rPr>
                <w:sz w:val="24"/>
                <w:szCs w:val="24"/>
              </w:rPr>
              <w:t>вильных ответов, отсутствие отве</w:t>
            </w:r>
            <w:r w:rsidRPr="00377492">
              <w:rPr>
                <w:sz w:val="24"/>
                <w:szCs w:val="24"/>
              </w:rPr>
              <w:t>тов</w:t>
            </w:r>
          </w:p>
        </w:tc>
      </w:tr>
      <w:tr w:rsidR="00416910" w:rsidRPr="00900452" w:rsidTr="00416910">
        <w:trPr>
          <w:trHeight w:val="62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Неудовлетвори</w:t>
            </w:r>
            <w:r w:rsidRPr="00900452">
              <w:rPr>
                <w:sz w:val="24"/>
                <w:szCs w:val="24"/>
              </w:rPr>
              <w:softHyphen/>
              <w:t xml:space="preserve">тельно </w:t>
            </w: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sz w:val="24"/>
                <w:szCs w:val="24"/>
              </w:rPr>
              <w:t>Четыре или пять неполных ответа, неполных ответов, отсутствие ответов</w:t>
            </w:r>
          </w:p>
        </w:tc>
      </w:tr>
    </w:tbl>
    <w:p w:rsidR="00416910" w:rsidRDefault="00416910" w:rsidP="00416910">
      <w:pPr>
        <w:rPr>
          <w:b/>
        </w:rPr>
      </w:pPr>
    </w:p>
    <w:p w:rsidR="00416910" w:rsidRDefault="00416910" w:rsidP="00416910">
      <w:pPr>
        <w:rPr>
          <w:b/>
        </w:rPr>
      </w:pPr>
      <w:r>
        <w:rPr>
          <w:b/>
        </w:rPr>
        <w:t>2.5.3.Оценивание участия в семинаре-дискуссии</w:t>
      </w:r>
    </w:p>
    <w:p w:rsidR="00416910" w:rsidRDefault="00416910" w:rsidP="00416910">
      <w:pPr>
        <w:rPr>
          <w:b/>
        </w:rPr>
      </w:pPr>
    </w:p>
    <w:tbl>
      <w:tblPr>
        <w:tblOverlap w:val="never"/>
        <w:tblW w:w="5000" w:type="pct"/>
        <w:tblCellMar>
          <w:left w:w="10" w:type="dxa"/>
          <w:right w:w="10" w:type="dxa"/>
        </w:tblCellMar>
        <w:tblLook w:val="04A0" w:firstRow="1" w:lastRow="0" w:firstColumn="1" w:lastColumn="0" w:noHBand="0" w:noVBand="1"/>
      </w:tblPr>
      <w:tblGrid>
        <w:gridCol w:w="2048"/>
        <w:gridCol w:w="2817"/>
        <w:gridCol w:w="4509"/>
      </w:tblGrid>
      <w:tr w:rsidR="00416910" w:rsidRPr="00900452" w:rsidTr="00416910">
        <w:trPr>
          <w:trHeight w:val="702"/>
        </w:trPr>
        <w:tc>
          <w:tcPr>
            <w:tcW w:w="104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4-балльная шкала</w:t>
            </w:r>
          </w:p>
        </w:tc>
        <w:tc>
          <w:tcPr>
            <w:tcW w:w="152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Показатели</w:t>
            </w:r>
          </w:p>
        </w:tc>
        <w:tc>
          <w:tcPr>
            <w:tcW w:w="2428" w:type="pct"/>
            <w:tcBorders>
              <w:top w:val="single" w:sz="4" w:space="0" w:color="auto"/>
              <w:left w:val="single" w:sz="4" w:space="0" w:color="auto"/>
              <w:righ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Критерии</w:t>
            </w:r>
          </w:p>
        </w:tc>
      </w:tr>
      <w:tr w:rsidR="00416910" w:rsidRPr="00900452" w:rsidTr="00416910">
        <w:trPr>
          <w:trHeight w:val="1106"/>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Отлично</w:t>
            </w:r>
          </w:p>
          <w:p w:rsidR="00416910" w:rsidRPr="00900452" w:rsidRDefault="00416910" w:rsidP="00345C0B">
            <w:pPr>
              <w:pStyle w:val="6"/>
              <w:shd w:val="clear" w:color="auto" w:fill="auto"/>
              <w:spacing w:line="240" w:lineRule="auto"/>
              <w:ind w:firstLine="0"/>
              <w:rPr>
                <w:sz w:val="24"/>
                <w:szCs w:val="24"/>
              </w:rPr>
            </w:pPr>
          </w:p>
        </w:tc>
        <w:tc>
          <w:tcPr>
            <w:tcW w:w="1526" w:type="pct"/>
            <w:vMerge w:val="restart"/>
            <w:tcBorders>
              <w:top w:val="single" w:sz="4" w:space="0" w:color="auto"/>
              <w:left w:val="single" w:sz="4" w:space="0" w:color="auto"/>
            </w:tcBorders>
            <w:shd w:val="clear" w:color="auto" w:fill="FFFFFF"/>
          </w:tcPr>
          <w:p w:rsidR="00416910" w:rsidRPr="00900452" w:rsidRDefault="00416910" w:rsidP="00345C0B">
            <w:pPr>
              <w:pStyle w:val="6"/>
              <w:shd w:val="clear" w:color="auto" w:fill="auto"/>
              <w:tabs>
                <w:tab w:val="left" w:pos="293"/>
              </w:tabs>
              <w:spacing w:line="240" w:lineRule="auto"/>
              <w:ind w:firstLine="0"/>
              <w:rPr>
                <w:sz w:val="24"/>
                <w:szCs w:val="24"/>
              </w:rPr>
            </w:pPr>
            <w:r>
              <w:rPr>
                <w:rStyle w:val="35"/>
                <w:sz w:val="24"/>
                <w:szCs w:val="24"/>
              </w:rPr>
              <w:t>1.Полный, грамотный  ответ на поставленный вопрос.</w:t>
            </w:r>
            <w:r w:rsidRPr="00900452">
              <w:rPr>
                <w:rStyle w:val="35"/>
                <w:sz w:val="24"/>
                <w:szCs w:val="24"/>
              </w:rPr>
              <w:t xml:space="preserve"> </w:t>
            </w:r>
          </w:p>
          <w:p w:rsidR="00416910" w:rsidRDefault="00416910" w:rsidP="00345C0B">
            <w:pPr>
              <w:pStyle w:val="6"/>
              <w:shd w:val="clear" w:color="auto" w:fill="auto"/>
              <w:tabs>
                <w:tab w:val="left" w:pos="298"/>
              </w:tabs>
              <w:spacing w:line="240" w:lineRule="auto"/>
              <w:ind w:firstLine="0"/>
              <w:rPr>
                <w:rStyle w:val="35"/>
                <w:sz w:val="24"/>
                <w:szCs w:val="24"/>
              </w:rPr>
            </w:pPr>
            <w:r>
              <w:rPr>
                <w:rStyle w:val="35"/>
                <w:sz w:val="24"/>
                <w:szCs w:val="24"/>
              </w:rPr>
              <w:t>2.Последовательность, логика изложения материала.</w:t>
            </w:r>
          </w:p>
          <w:p w:rsidR="00416910" w:rsidRDefault="00416910" w:rsidP="00345C0B">
            <w:pPr>
              <w:pStyle w:val="6"/>
              <w:shd w:val="clear" w:color="auto" w:fill="auto"/>
              <w:tabs>
                <w:tab w:val="left" w:pos="298"/>
              </w:tabs>
              <w:spacing w:line="240" w:lineRule="auto"/>
              <w:ind w:firstLine="0"/>
              <w:rPr>
                <w:rStyle w:val="35"/>
                <w:sz w:val="24"/>
                <w:szCs w:val="24"/>
              </w:rPr>
            </w:pPr>
            <w:r>
              <w:rPr>
                <w:rStyle w:val="35"/>
                <w:sz w:val="24"/>
                <w:szCs w:val="24"/>
              </w:rPr>
              <w:t>3. Умение слушать позицию партнера.</w:t>
            </w:r>
          </w:p>
          <w:p w:rsidR="00416910" w:rsidRDefault="00416910" w:rsidP="00345C0B">
            <w:pPr>
              <w:pStyle w:val="6"/>
              <w:shd w:val="clear" w:color="auto" w:fill="auto"/>
              <w:tabs>
                <w:tab w:val="left" w:pos="298"/>
              </w:tabs>
              <w:spacing w:line="240" w:lineRule="auto"/>
              <w:ind w:firstLine="0"/>
              <w:rPr>
                <w:rStyle w:val="35"/>
                <w:sz w:val="24"/>
                <w:szCs w:val="24"/>
              </w:rPr>
            </w:pPr>
            <w:r>
              <w:rPr>
                <w:rStyle w:val="35"/>
                <w:sz w:val="24"/>
                <w:szCs w:val="24"/>
              </w:rPr>
              <w:t>4. Умение давать аргументированный ответ.</w:t>
            </w:r>
          </w:p>
          <w:p w:rsidR="00416910" w:rsidRPr="00900452" w:rsidRDefault="00416910" w:rsidP="00345C0B">
            <w:pPr>
              <w:jc w:val="both"/>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rStyle w:val="35"/>
                <w:sz w:val="24"/>
                <w:szCs w:val="24"/>
              </w:rPr>
              <w:t>П</w:t>
            </w:r>
            <w:r w:rsidRPr="00900452">
              <w:rPr>
                <w:rStyle w:val="35"/>
                <w:sz w:val="24"/>
                <w:szCs w:val="24"/>
              </w:rPr>
              <w:t xml:space="preserve">олучен </w:t>
            </w:r>
            <w:r>
              <w:rPr>
                <w:rStyle w:val="35"/>
                <w:sz w:val="24"/>
                <w:szCs w:val="24"/>
              </w:rPr>
              <w:t xml:space="preserve">полный </w:t>
            </w:r>
            <w:r w:rsidRPr="00900452">
              <w:rPr>
                <w:rStyle w:val="35"/>
                <w:sz w:val="24"/>
                <w:szCs w:val="24"/>
              </w:rPr>
              <w:t xml:space="preserve"> ответ</w:t>
            </w:r>
            <w:r>
              <w:rPr>
                <w:rStyle w:val="35"/>
                <w:sz w:val="24"/>
                <w:szCs w:val="24"/>
              </w:rPr>
              <w:t xml:space="preserve"> на поставленный вопрос; четко прослеживается логика и последовательность в изложении материала; студент демонстрирует умение слушать позицию партнера, умение давать аргументированный ответ. </w:t>
            </w:r>
          </w:p>
        </w:tc>
      </w:tr>
      <w:tr w:rsidR="00416910" w:rsidRPr="00900452" w:rsidTr="00416910">
        <w:trPr>
          <w:trHeight w:val="939"/>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Хорошо</w:t>
            </w:r>
          </w:p>
          <w:p w:rsidR="00416910" w:rsidRPr="00900452" w:rsidRDefault="00416910" w:rsidP="00345C0B">
            <w:pPr>
              <w:pStyle w:val="6"/>
              <w:shd w:val="clear" w:color="auto" w:fill="auto"/>
              <w:spacing w:line="240" w:lineRule="auto"/>
              <w:ind w:firstLine="0"/>
              <w:rPr>
                <w:sz w:val="24"/>
                <w:szCs w:val="24"/>
              </w:rPr>
            </w:pP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rStyle w:val="35"/>
                <w:sz w:val="24"/>
                <w:szCs w:val="24"/>
              </w:rPr>
              <w:t>П</w:t>
            </w:r>
            <w:r w:rsidRPr="00900452">
              <w:rPr>
                <w:rStyle w:val="35"/>
                <w:sz w:val="24"/>
                <w:szCs w:val="24"/>
              </w:rPr>
              <w:t xml:space="preserve">олучен </w:t>
            </w:r>
            <w:r>
              <w:rPr>
                <w:rStyle w:val="35"/>
                <w:sz w:val="24"/>
                <w:szCs w:val="24"/>
              </w:rPr>
              <w:t xml:space="preserve">недостаточно полный </w:t>
            </w:r>
            <w:r w:rsidRPr="00900452">
              <w:rPr>
                <w:rStyle w:val="35"/>
                <w:sz w:val="24"/>
                <w:szCs w:val="24"/>
              </w:rPr>
              <w:t xml:space="preserve"> ответ</w:t>
            </w:r>
            <w:r>
              <w:rPr>
                <w:rStyle w:val="35"/>
                <w:sz w:val="24"/>
                <w:szCs w:val="24"/>
              </w:rPr>
              <w:t xml:space="preserve"> на поставленный вопрос (85%); четко прослеживается логика и последовательность в изложении материала; студент демонстрирует умения слушать позицию партнера, умения давать аргументированный ответ, однако допускает незначительные ошибки в изложении материала.</w:t>
            </w:r>
          </w:p>
        </w:tc>
      </w:tr>
      <w:tr w:rsidR="00416910" w:rsidRPr="00900452" w:rsidTr="00416910">
        <w:trPr>
          <w:trHeight w:val="532"/>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Удовлетворительно</w:t>
            </w:r>
          </w:p>
        </w:tc>
        <w:tc>
          <w:tcPr>
            <w:tcW w:w="1526" w:type="pct"/>
            <w:vMerge/>
            <w:tcBorders>
              <w:top w:val="single" w:sz="4" w:space="0" w:color="auto"/>
              <w:left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rStyle w:val="35"/>
                <w:sz w:val="24"/>
                <w:szCs w:val="24"/>
              </w:rPr>
              <w:t>Ответ на вопрос раскрыт частично, отсутствует логика в изложении материала.</w:t>
            </w:r>
            <w:r w:rsidRPr="00900452">
              <w:rPr>
                <w:rStyle w:val="35"/>
                <w:sz w:val="24"/>
                <w:szCs w:val="24"/>
              </w:rPr>
              <w:t xml:space="preserve"> </w:t>
            </w:r>
            <w:r>
              <w:rPr>
                <w:rStyle w:val="35"/>
                <w:sz w:val="24"/>
                <w:szCs w:val="24"/>
              </w:rPr>
              <w:t>студент дает недостаточно  аргументированный ответ, допускает грубые  ошибки.</w:t>
            </w:r>
          </w:p>
        </w:tc>
      </w:tr>
      <w:tr w:rsidR="00416910" w:rsidRPr="00900452" w:rsidTr="00416910">
        <w:trPr>
          <w:trHeight w:val="62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Неудовлетвори</w:t>
            </w:r>
            <w:r w:rsidRPr="00900452">
              <w:rPr>
                <w:sz w:val="24"/>
                <w:szCs w:val="24"/>
              </w:rPr>
              <w:softHyphen/>
              <w:t xml:space="preserve">тельно </w:t>
            </w: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rStyle w:val="35"/>
                <w:sz w:val="24"/>
                <w:szCs w:val="24"/>
              </w:rPr>
              <w:t>Ответ на вопрос не подготовлен. Студент отказывается принимать участие в дискуссии.</w:t>
            </w:r>
          </w:p>
        </w:tc>
      </w:tr>
    </w:tbl>
    <w:p w:rsidR="00416910" w:rsidRDefault="00416910" w:rsidP="00416910">
      <w:pPr>
        <w:rPr>
          <w:b/>
        </w:rPr>
      </w:pPr>
    </w:p>
    <w:p w:rsidR="00416910" w:rsidRDefault="00416910">
      <w:pPr>
        <w:spacing w:after="200" w:line="276" w:lineRule="auto"/>
        <w:rPr>
          <w:b/>
        </w:rPr>
      </w:pPr>
      <w:r>
        <w:rPr>
          <w:b/>
        </w:rPr>
        <w:br w:type="page"/>
      </w:r>
    </w:p>
    <w:p w:rsidR="00416910" w:rsidRDefault="00416910" w:rsidP="00416910">
      <w:pPr>
        <w:rPr>
          <w:b/>
        </w:rPr>
      </w:pPr>
      <w:r>
        <w:rPr>
          <w:b/>
        </w:rPr>
        <w:t>2.5.4. Оценивание подготовки и презентации докладов</w:t>
      </w:r>
    </w:p>
    <w:tbl>
      <w:tblPr>
        <w:tblOverlap w:val="never"/>
        <w:tblW w:w="5000" w:type="pct"/>
        <w:tblCellMar>
          <w:left w:w="10" w:type="dxa"/>
          <w:right w:w="10" w:type="dxa"/>
        </w:tblCellMar>
        <w:tblLook w:val="04A0" w:firstRow="1" w:lastRow="0" w:firstColumn="1" w:lastColumn="0" w:noHBand="0" w:noVBand="1"/>
      </w:tblPr>
      <w:tblGrid>
        <w:gridCol w:w="2048"/>
        <w:gridCol w:w="2817"/>
        <w:gridCol w:w="4509"/>
      </w:tblGrid>
      <w:tr w:rsidR="00416910" w:rsidRPr="00900452" w:rsidTr="00416910">
        <w:trPr>
          <w:trHeight w:val="702"/>
        </w:trPr>
        <w:tc>
          <w:tcPr>
            <w:tcW w:w="104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4-балльная шкала</w:t>
            </w:r>
          </w:p>
        </w:tc>
        <w:tc>
          <w:tcPr>
            <w:tcW w:w="1526" w:type="pct"/>
            <w:tcBorders>
              <w:top w:val="single" w:sz="4" w:space="0" w:color="auto"/>
              <w:lef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Показатели</w:t>
            </w:r>
          </w:p>
        </w:tc>
        <w:tc>
          <w:tcPr>
            <w:tcW w:w="2428" w:type="pct"/>
            <w:tcBorders>
              <w:top w:val="single" w:sz="4" w:space="0" w:color="auto"/>
              <w:left w:val="single" w:sz="4" w:space="0" w:color="auto"/>
              <w:right w:val="single" w:sz="4" w:space="0" w:color="auto"/>
            </w:tcBorders>
            <w:shd w:val="clear" w:color="auto" w:fill="FFFFFF"/>
            <w:vAlign w:val="center"/>
          </w:tcPr>
          <w:p w:rsidR="00416910" w:rsidRPr="00900452" w:rsidRDefault="00416910" w:rsidP="00345C0B">
            <w:pPr>
              <w:pStyle w:val="6"/>
              <w:shd w:val="clear" w:color="auto" w:fill="auto"/>
              <w:spacing w:line="240" w:lineRule="auto"/>
              <w:ind w:firstLine="0"/>
              <w:rPr>
                <w:sz w:val="24"/>
                <w:szCs w:val="24"/>
              </w:rPr>
            </w:pPr>
            <w:r w:rsidRPr="00900452">
              <w:rPr>
                <w:sz w:val="24"/>
                <w:szCs w:val="24"/>
              </w:rPr>
              <w:t>Критерии</w:t>
            </w:r>
          </w:p>
        </w:tc>
      </w:tr>
      <w:tr w:rsidR="00416910" w:rsidRPr="00900452" w:rsidTr="00416910">
        <w:trPr>
          <w:trHeight w:val="536"/>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Отлично</w:t>
            </w:r>
          </w:p>
          <w:p w:rsidR="00416910" w:rsidRPr="00900452" w:rsidRDefault="00416910" w:rsidP="00345C0B">
            <w:pPr>
              <w:pStyle w:val="6"/>
              <w:shd w:val="clear" w:color="auto" w:fill="auto"/>
              <w:spacing w:line="240" w:lineRule="auto"/>
              <w:ind w:firstLine="0"/>
              <w:rPr>
                <w:sz w:val="24"/>
                <w:szCs w:val="24"/>
              </w:rPr>
            </w:pPr>
          </w:p>
        </w:tc>
        <w:tc>
          <w:tcPr>
            <w:tcW w:w="1526" w:type="pct"/>
            <w:vMerge w:val="restart"/>
            <w:tcBorders>
              <w:top w:val="single" w:sz="4" w:space="0" w:color="auto"/>
              <w:left w:val="single" w:sz="4" w:space="0" w:color="auto"/>
            </w:tcBorders>
            <w:shd w:val="clear" w:color="auto" w:fill="FFFFFF"/>
          </w:tcPr>
          <w:p w:rsidR="00416910" w:rsidRPr="00325478" w:rsidRDefault="00416910" w:rsidP="00345C0B">
            <w:pPr>
              <w:jc w:val="both"/>
            </w:pPr>
            <w:r>
              <w:t>Умения</w:t>
            </w:r>
            <w:r w:rsidRPr="00325478">
              <w:t xml:space="preserve"> </w:t>
            </w:r>
            <w:r>
              <w:t>подбирать и использовать в докладе специальную литературу в р</w:t>
            </w:r>
            <w:r w:rsidRPr="00325478">
              <w:t>амках обозначенной проблемы</w:t>
            </w:r>
            <w:r>
              <w:t>;</w:t>
            </w:r>
            <w:r w:rsidRPr="00325478">
              <w:t xml:space="preserve"> формулир</w:t>
            </w:r>
            <w:r>
              <w:t>овать</w:t>
            </w:r>
            <w:r w:rsidRPr="00325478">
              <w:t xml:space="preserve"> цель, задачи, актуальность, значимость</w:t>
            </w:r>
            <w:r>
              <w:t>, применять теоретические методы</w:t>
            </w:r>
            <w:r w:rsidRPr="00325478">
              <w:t xml:space="preserve"> </w:t>
            </w:r>
            <w:r>
              <w:t>исследования; делать презентации докладов.</w:t>
            </w:r>
          </w:p>
          <w:p w:rsidR="00416910" w:rsidRPr="00900452" w:rsidRDefault="00416910" w:rsidP="00345C0B">
            <w:pPr>
              <w:pStyle w:val="6"/>
              <w:shd w:val="clear" w:color="auto" w:fill="auto"/>
              <w:tabs>
                <w:tab w:val="left" w:pos="298"/>
              </w:tabs>
              <w:spacing w:line="240" w:lineRule="auto"/>
              <w:ind w:firstLine="0"/>
              <w:rPr>
                <w:sz w:val="24"/>
                <w:szCs w:val="24"/>
              </w:rPr>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sz w:val="24"/>
                <w:szCs w:val="24"/>
              </w:rPr>
              <w:t>Доклад разработан в р</w:t>
            </w:r>
            <w:r w:rsidRPr="00325478">
              <w:rPr>
                <w:sz w:val="24"/>
                <w:szCs w:val="24"/>
              </w:rPr>
              <w:t>амках обозначенной проблемы</w:t>
            </w:r>
            <w:r>
              <w:rPr>
                <w:sz w:val="24"/>
                <w:szCs w:val="24"/>
              </w:rPr>
              <w:t xml:space="preserve"> с применением нескольких источников (не менее 4-5) по теме исследования</w:t>
            </w:r>
            <w:r w:rsidRPr="00325478">
              <w:rPr>
                <w:sz w:val="24"/>
                <w:szCs w:val="24"/>
              </w:rPr>
              <w:t xml:space="preserve">, </w:t>
            </w:r>
            <w:r>
              <w:rPr>
                <w:sz w:val="24"/>
                <w:szCs w:val="24"/>
              </w:rPr>
              <w:t>точно с</w:t>
            </w:r>
            <w:r w:rsidRPr="00325478">
              <w:rPr>
                <w:sz w:val="24"/>
                <w:szCs w:val="24"/>
              </w:rPr>
              <w:t>формулир</w:t>
            </w:r>
            <w:r>
              <w:rPr>
                <w:sz w:val="24"/>
                <w:szCs w:val="24"/>
              </w:rPr>
              <w:t>ованы</w:t>
            </w:r>
            <w:r w:rsidRPr="00325478">
              <w:rPr>
                <w:sz w:val="24"/>
                <w:szCs w:val="24"/>
              </w:rPr>
              <w:t xml:space="preserve"> цель, задачи, актуальность, значимость,</w:t>
            </w:r>
            <w:r>
              <w:rPr>
                <w:sz w:val="24"/>
                <w:szCs w:val="24"/>
              </w:rPr>
              <w:t xml:space="preserve"> методы исследования, презентация подготовлена грамотно и убедительно.</w:t>
            </w:r>
            <w:r w:rsidRPr="00325478">
              <w:rPr>
                <w:sz w:val="24"/>
                <w:szCs w:val="24"/>
              </w:rPr>
              <w:t xml:space="preserve"> </w:t>
            </w:r>
          </w:p>
        </w:tc>
      </w:tr>
      <w:tr w:rsidR="00416910" w:rsidRPr="00900452" w:rsidTr="00416910">
        <w:trPr>
          <w:trHeight w:val="61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Хорошо</w:t>
            </w:r>
          </w:p>
          <w:p w:rsidR="00416910" w:rsidRPr="00900452" w:rsidRDefault="00416910" w:rsidP="00345C0B">
            <w:pPr>
              <w:pStyle w:val="6"/>
              <w:shd w:val="clear" w:color="auto" w:fill="auto"/>
              <w:spacing w:line="240" w:lineRule="auto"/>
              <w:ind w:firstLine="0"/>
              <w:rPr>
                <w:sz w:val="24"/>
                <w:szCs w:val="24"/>
              </w:rPr>
            </w:pP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sz w:val="24"/>
                <w:szCs w:val="24"/>
              </w:rPr>
              <w:t>Доклад разработан в р</w:t>
            </w:r>
            <w:r w:rsidRPr="00325478">
              <w:rPr>
                <w:sz w:val="24"/>
                <w:szCs w:val="24"/>
              </w:rPr>
              <w:t>амках обозначенной проблемы</w:t>
            </w:r>
            <w:r>
              <w:rPr>
                <w:sz w:val="24"/>
                <w:szCs w:val="24"/>
              </w:rPr>
              <w:t xml:space="preserve"> с применением нескольких источников (не менее 3) по теме исследования</w:t>
            </w:r>
            <w:r w:rsidRPr="00325478">
              <w:rPr>
                <w:sz w:val="24"/>
                <w:szCs w:val="24"/>
              </w:rPr>
              <w:t xml:space="preserve">, </w:t>
            </w:r>
            <w:r>
              <w:rPr>
                <w:sz w:val="24"/>
                <w:szCs w:val="24"/>
              </w:rPr>
              <w:t>однако  две-три позиции (</w:t>
            </w:r>
            <w:r w:rsidRPr="00325478">
              <w:rPr>
                <w:sz w:val="24"/>
                <w:szCs w:val="24"/>
              </w:rPr>
              <w:t>цель, задачи, актуальность, значимость,</w:t>
            </w:r>
            <w:r>
              <w:rPr>
                <w:sz w:val="24"/>
                <w:szCs w:val="24"/>
              </w:rPr>
              <w:t xml:space="preserve"> методы) сформулированы неверно; презентация подготовлена грамотно.</w:t>
            </w:r>
          </w:p>
        </w:tc>
      </w:tr>
      <w:tr w:rsidR="00416910" w:rsidRPr="00900452" w:rsidTr="00416910">
        <w:trPr>
          <w:trHeight w:val="672"/>
        </w:trPr>
        <w:tc>
          <w:tcPr>
            <w:tcW w:w="1046" w:type="pct"/>
            <w:tcBorders>
              <w:top w:val="single" w:sz="4" w:space="0" w:color="auto"/>
              <w:left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Удовлетворительно</w:t>
            </w:r>
          </w:p>
        </w:tc>
        <w:tc>
          <w:tcPr>
            <w:tcW w:w="1526" w:type="pct"/>
            <w:vMerge/>
            <w:tcBorders>
              <w:top w:val="single" w:sz="4" w:space="0" w:color="auto"/>
              <w:left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color w:val="000000"/>
                <w:sz w:val="24"/>
                <w:szCs w:val="24"/>
                <w:shd w:val="clear" w:color="auto" w:fill="FFFFFF"/>
              </w:rPr>
            </w:pPr>
            <w:r>
              <w:rPr>
                <w:sz w:val="24"/>
                <w:szCs w:val="24"/>
              </w:rPr>
              <w:t>Доклад разработан в р</w:t>
            </w:r>
            <w:r w:rsidRPr="00325478">
              <w:rPr>
                <w:sz w:val="24"/>
                <w:szCs w:val="24"/>
              </w:rPr>
              <w:t>амках обозначенной проблемы</w:t>
            </w:r>
            <w:r>
              <w:rPr>
                <w:sz w:val="24"/>
                <w:szCs w:val="24"/>
              </w:rPr>
              <w:t xml:space="preserve"> с применением одного источника по теме исследования</w:t>
            </w:r>
            <w:r w:rsidRPr="00325478">
              <w:rPr>
                <w:sz w:val="24"/>
                <w:szCs w:val="24"/>
              </w:rPr>
              <w:t xml:space="preserve">, </w:t>
            </w:r>
            <w:r>
              <w:rPr>
                <w:sz w:val="24"/>
                <w:szCs w:val="24"/>
              </w:rPr>
              <w:t>однако  ц</w:t>
            </w:r>
            <w:r w:rsidRPr="00325478">
              <w:rPr>
                <w:sz w:val="24"/>
                <w:szCs w:val="24"/>
              </w:rPr>
              <w:t xml:space="preserve">ель, задачи, актуальность, значимость, результаты </w:t>
            </w:r>
            <w:r>
              <w:rPr>
                <w:sz w:val="24"/>
                <w:szCs w:val="24"/>
              </w:rPr>
              <w:t>и возможные сферы их применения сформулированы неверно; презентация разработана некорректно.</w:t>
            </w:r>
          </w:p>
        </w:tc>
      </w:tr>
      <w:tr w:rsidR="00416910" w:rsidRPr="00900452" w:rsidTr="00416910">
        <w:trPr>
          <w:trHeight w:val="624"/>
        </w:trPr>
        <w:tc>
          <w:tcPr>
            <w:tcW w:w="1046" w:type="pct"/>
            <w:tcBorders>
              <w:top w:val="single" w:sz="4" w:space="0" w:color="auto"/>
              <w:left w:val="single" w:sz="4" w:space="0" w:color="auto"/>
              <w:bottom w:val="single" w:sz="4" w:space="0" w:color="auto"/>
            </w:tcBorders>
            <w:shd w:val="clear" w:color="auto" w:fill="FFFFFF"/>
          </w:tcPr>
          <w:p w:rsidR="00416910" w:rsidRPr="00900452" w:rsidRDefault="00416910" w:rsidP="00345C0B">
            <w:pPr>
              <w:pStyle w:val="6"/>
              <w:shd w:val="clear" w:color="auto" w:fill="auto"/>
              <w:spacing w:line="240" w:lineRule="auto"/>
              <w:ind w:firstLine="0"/>
              <w:rPr>
                <w:sz w:val="24"/>
                <w:szCs w:val="24"/>
              </w:rPr>
            </w:pPr>
            <w:r w:rsidRPr="00900452">
              <w:rPr>
                <w:sz w:val="24"/>
                <w:szCs w:val="24"/>
              </w:rPr>
              <w:t>Неудовлетвори</w:t>
            </w:r>
            <w:r w:rsidRPr="00900452">
              <w:rPr>
                <w:sz w:val="24"/>
                <w:szCs w:val="24"/>
              </w:rPr>
              <w:softHyphen/>
              <w:t xml:space="preserve">тельно </w:t>
            </w:r>
          </w:p>
        </w:tc>
        <w:tc>
          <w:tcPr>
            <w:tcW w:w="1526" w:type="pct"/>
            <w:vMerge/>
            <w:tcBorders>
              <w:left w:val="single" w:sz="4" w:space="0" w:color="auto"/>
              <w:bottom w:val="single" w:sz="4" w:space="0" w:color="auto"/>
            </w:tcBorders>
            <w:shd w:val="clear" w:color="auto" w:fill="FFFFFF"/>
          </w:tcPr>
          <w:p w:rsidR="00416910" w:rsidRPr="00900452" w:rsidRDefault="00416910" w:rsidP="00345C0B">
            <w:pPr>
              <w:jc w:val="both"/>
            </w:pPr>
          </w:p>
        </w:tc>
        <w:tc>
          <w:tcPr>
            <w:tcW w:w="2428" w:type="pct"/>
            <w:tcBorders>
              <w:top w:val="single" w:sz="4" w:space="0" w:color="auto"/>
              <w:left w:val="single" w:sz="4" w:space="0" w:color="auto"/>
              <w:bottom w:val="single" w:sz="4" w:space="0" w:color="auto"/>
              <w:right w:val="single" w:sz="4" w:space="0" w:color="auto"/>
            </w:tcBorders>
            <w:shd w:val="clear" w:color="auto" w:fill="FFFFFF"/>
          </w:tcPr>
          <w:p w:rsidR="00416910" w:rsidRPr="00900452" w:rsidRDefault="00416910" w:rsidP="00345C0B">
            <w:pPr>
              <w:pStyle w:val="6"/>
              <w:shd w:val="clear" w:color="auto" w:fill="auto"/>
              <w:spacing w:line="240" w:lineRule="auto"/>
              <w:ind w:left="68" w:firstLine="0"/>
              <w:rPr>
                <w:sz w:val="24"/>
                <w:szCs w:val="24"/>
              </w:rPr>
            </w:pPr>
            <w:r>
              <w:rPr>
                <w:sz w:val="24"/>
                <w:szCs w:val="24"/>
              </w:rPr>
              <w:t>Доклад и презентация не подготовлены.</w:t>
            </w:r>
          </w:p>
        </w:tc>
      </w:tr>
    </w:tbl>
    <w:p w:rsidR="00416910" w:rsidRDefault="00416910" w:rsidP="00416910">
      <w:pPr>
        <w:rPr>
          <w:b/>
        </w:rPr>
      </w:pPr>
    </w:p>
    <w:p w:rsidR="00416910" w:rsidRDefault="00416910" w:rsidP="00416910">
      <w:pPr>
        <w:jc w:val="both"/>
        <w:rPr>
          <w:rStyle w:val="afd"/>
          <w:bCs w:val="0"/>
        </w:rPr>
      </w:pPr>
      <w:r>
        <w:rPr>
          <w:rStyle w:val="afd"/>
          <w:bCs w:val="0"/>
        </w:rPr>
        <w:t xml:space="preserve">2.5.5. </w:t>
      </w:r>
      <w:r w:rsidRPr="00616821">
        <w:rPr>
          <w:rStyle w:val="afd"/>
          <w:bCs w:val="0"/>
        </w:rPr>
        <w:t xml:space="preserve">Оценивание ответа </w:t>
      </w:r>
      <w:r>
        <w:rPr>
          <w:rStyle w:val="afd"/>
          <w:bCs w:val="0"/>
        </w:rPr>
        <w:t>на зачете и зачету с оценкой</w:t>
      </w:r>
    </w:p>
    <w:p w:rsidR="00416910" w:rsidRDefault="00416910" w:rsidP="00416910">
      <w:pPr>
        <w:jc w:val="both"/>
        <w:rPr>
          <w:rStyle w:val="afd"/>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6834"/>
      </w:tblGrid>
      <w:tr w:rsidR="00416910" w:rsidRPr="00EB304A" w:rsidTr="00416910">
        <w:trPr>
          <w:tblHeader/>
        </w:trPr>
        <w:tc>
          <w:tcPr>
            <w:tcW w:w="1056" w:type="pct"/>
          </w:tcPr>
          <w:p w:rsidR="00416910" w:rsidRPr="00EB304A" w:rsidRDefault="00416910" w:rsidP="00345C0B">
            <w:pPr>
              <w:jc w:val="both"/>
              <w:rPr>
                <w:rFonts w:eastAsia="Calibri"/>
                <w:b/>
                <w:bCs/>
                <w:iCs/>
              </w:rPr>
            </w:pPr>
            <w:r w:rsidRPr="00EB304A">
              <w:rPr>
                <w:rFonts w:eastAsia="Calibri"/>
                <w:b/>
                <w:bCs/>
                <w:iCs/>
              </w:rPr>
              <w:t xml:space="preserve">Оценка по </w:t>
            </w:r>
          </w:p>
          <w:p w:rsidR="00416910" w:rsidRPr="00EB304A" w:rsidRDefault="00416910" w:rsidP="00345C0B">
            <w:pPr>
              <w:jc w:val="both"/>
              <w:rPr>
                <w:rFonts w:eastAsia="Calibri"/>
                <w:b/>
                <w:bCs/>
                <w:iCs/>
              </w:rPr>
            </w:pPr>
            <w:r w:rsidRPr="00EB304A">
              <w:rPr>
                <w:rFonts w:eastAsia="Calibri"/>
                <w:b/>
                <w:bCs/>
                <w:iCs/>
              </w:rPr>
              <w:t>дисциплине</w:t>
            </w:r>
          </w:p>
        </w:tc>
        <w:tc>
          <w:tcPr>
            <w:tcW w:w="3944" w:type="pct"/>
          </w:tcPr>
          <w:p w:rsidR="00416910" w:rsidRPr="00EB304A" w:rsidRDefault="00416910" w:rsidP="00345C0B">
            <w:pPr>
              <w:jc w:val="both"/>
              <w:rPr>
                <w:rFonts w:eastAsia="Calibri"/>
                <w:b/>
                <w:bCs/>
                <w:iCs/>
              </w:rPr>
            </w:pPr>
            <w:r w:rsidRPr="00EB304A">
              <w:rPr>
                <w:rFonts w:eastAsia="Calibri"/>
                <w:b/>
                <w:bCs/>
                <w:iCs/>
              </w:rPr>
              <w:t>Критерии оценки результатов обучения по дисциплине</w:t>
            </w:r>
          </w:p>
        </w:tc>
      </w:tr>
      <w:tr w:rsidR="00416910" w:rsidRPr="00EB304A" w:rsidTr="00416910">
        <w:trPr>
          <w:trHeight w:val="705"/>
        </w:trPr>
        <w:tc>
          <w:tcPr>
            <w:tcW w:w="1056" w:type="pct"/>
          </w:tcPr>
          <w:p w:rsidR="00416910" w:rsidRPr="00EB304A" w:rsidRDefault="00416910" w:rsidP="00345C0B">
            <w:pPr>
              <w:jc w:val="both"/>
              <w:rPr>
                <w:rFonts w:eastAsia="Calibri"/>
                <w:iCs/>
              </w:rPr>
            </w:pPr>
            <w:r w:rsidRPr="00EB304A">
              <w:rPr>
                <w:rFonts w:eastAsia="Calibri"/>
                <w:iCs/>
              </w:rPr>
              <w:t>«отлично»/</w:t>
            </w:r>
          </w:p>
          <w:p w:rsidR="00416910" w:rsidRPr="00EB304A" w:rsidRDefault="00416910" w:rsidP="00345C0B">
            <w:pPr>
              <w:jc w:val="both"/>
              <w:rPr>
                <w:rFonts w:eastAsia="Calibri"/>
                <w:iCs/>
              </w:rPr>
            </w:pPr>
            <w:r w:rsidRPr="00EB304A">
              <w:rPr>
                <w:rFonts w:eastAsia="Calibri"/>
                <w:iCs/>
              </w:rPr>
              <w:t>«зачтено (отлично)»/</w:t>
            </w:r>
          </w:p>
          <w:p w:rsidR="00416910" w:rsidRPr="00EB304A" w:rsidRDefault="00416910" w:rsidP="00345C0B">
            <w:pPr>
              <w:jc w:val="both"/>
              <w:rPr>
                <w:rFonts w:eastAsia="Calibri"/>
                <w:iCs/>
              </w:rPr>
            </w:pPr>
            <w:r w:rsidRPr="00EB304A">
              <w:rPr>
                <w:rFonts w:eastAsia="Calibri"/>
                <w:iCs/>
              </w:rPr>
              <w:t>«зачтено»</w:t>
            </w:r>
          </w:p>
          <w:p w:rsidR="00416910" w:rsidRPr="00EB304A" w:rsidRDefault="00416910" w:rsidP="00345C0B">
            <w:pPr>
              <w:jc w:val="both"/>
              <w:rPr>
                <w:rFonts w:eastAsia="Calibri"/>
                <w:iCs/>
              </w:rPr>
            </w:pPr>
          </w:p>
        </w:tc>
        <w:tc>
          <w:tcPr>
            <w:tcW w:w="3944" w:type="pct"/>
          </w:tcPr>
          <w:p w:rsidR="00416910" w:rsidRPr="00EB304A" w:rsidRDefault="00416910" w:rsidP="00345C0B">
            <w:pPr>
              <w:jc w:val="both"/>
              <w:rPr>
                <w:rFonts w:eastAsia="Calibri"/>
                <w:iCs/>
              </w:rPr>
            </w:pPr>
            <w:r w:rsidRPr="00EB304A">
              <w:rPr>
                <w:rFonts w:eastAsia="Calibri"/>
                <w:iCs/>
              </w:rPr>
              <w:t xml:space="preserve">Выставляется обучающемуся, если компетенция, закрепленная за дисциплиной, сформирована (по индикаторам/ результатам обучения в формате знать-уметь-владеть) в полном объеме на уровне «высокий», и обучающийся демонстрирует как результат обучения следующие знания, умения и навыки: </w:t>
            </w:r>
          </w:p>
          <w:p w:rsidR="00416910" w:rsidRPr="00EB304A" w:rsidRDefault="00416910" w:rsidP="00345C0B">
            <w:pPr>
              <w:jc w:val="both"/>
              <w:rPr>
                <w:rFonts w:eastAsia="Calibri"/>
                <w:iCs/>
              </w:rPr>
            </w:pPr>
            <w:r w:rsidRPr="00EB304A">
              <w:rPr>
                <w:rFonts w:eastAsia="Calibri"/>
                <w:spacing w:val="-2"/>
                <w:szCs w:val="28"/>
              </w:rPr>
              <w:t xml:space="preserve">отличные навыки  </w:t>
            </w:r>
            <w:r w:rsidRPr="00EB304A">
              <w:rPr>
                <w:lang w:eastAsia="zh-CN"/>
              </w:rPr>
              <w:t xml:space="preserve"> анализа   изучаемых исторических периодов развития  оркестровых стилей, анализа специфических особенностей  сложившихся оркестровых стилей и жанров музыкальных произведений различных композиторов (зарубежных и отечественных).</w:t>
            </w:r>
            <w:r w:rsidRPr="00EB304A">
              <w:rPr>
                <w:rFonts w:eastAsia="Calibri"/>
                <w:spacing w:val="-2"/>
                <w:szCs w:val="28"/>
              </w:rPr>
              <w:t xml:space="preserve"> </w:t>
            </w:r>
            <w:r w:rsidRPr="00EB304A">
              <w:rPr>
                <w:rFonts w:eastAsia="Calibri"/>
                <w:szCs w:val="28"/>
              </w:rPr>
              <w:t xml:space="preserve">Обучающийся   глубоко и прочно </w:t>
            </w:r>
            <w:r w:rsidRPr="00EB304A">
              <w:rPr>
                <w:rFonts w:eastAsia="Calibri"/>
                <w:iCs/>
              </w:rPr>
              <w:t xml:space="preserve">усвоил теоретический и практический материал, продемонстрировал свои знания на  семинарских занятиях (доклады, дискуссии) и в ходе промежуточной аттестации.  Свободно ориентируется в учебной и профессиональной литературе. </w:t>
            </w:r>
          </w:p>
          <w:p w:rsidR="00416910" w:rsidRDefault="00416910" w:rsidP="00345C0B">
            <w:pPr>
              <w:jc w:val="both"/>
              <w:rPr>
                <w:rFonts w:eastAsia="Calibri"/>
                <w:iCs/>
              </w:rPr>
            </w:pPr>
            <w:r w:rsidRPr="00EB304A">
              <w:rPr>
                <w:rFonts w:eastAsia="Calibri"/>
                <w:iCs/>
              </w:rPr>
              <w:t>Оценка по дисциплине выставляются обучающемуся с учётом результатов текущей и промежуточной аттестации.</w:t>
            </w:r>
          </w:p>
          <w:p w:rsidR="00416910" w:rsidRPr="00EB304A" w:rsidRDefault="00416910" w:rsidP="00345C0B">
            <w:pPr>
              <w:jc w:val="both"/>
              <w:rPr>
                <w:rFonts w:eastAsia="Calibri"/>
                <w:iCs/>
              </w:rPr>
            </w:pPr>
          </w:p>
        </w:tc>
      </w:tr>
      <w:tr w:rsidR="00416910" w:rsidRPr="00EB304A" w:rsidTr="00416910">
        <w:trPr>
          <w:trHeight w:val="1649"/>
        </w:trPr>
        <w:tc>
          <w:tcPr>
            <w:tcW w:w="1056" w:type="pct"/>
          </w:tcPr>
          <w:p w:rsidR="00416910" w:rsidRPr="00EB304A" w:rsidRDefault="00416910" w:rsidP="00345C0B">
            <w:pPr>
              <w:jc w:val="both"/>
              <w:rPr>
                <w:rFonts w:eastAsia="Calibri"/>
                <w:iCs/>
              </w:rPr>
            </w:pPr>
            <w:r w:rsidRPr="00EB304A">
              <w:rPr>
                <w:rFonts w:eastAsia="Calibri"/>
                <w:iCs/>
              </w:rPr>
              <w:t>«хорошо»/</w:t>
            </w:r>
          </w:p>
          <w:p w:rsidR="00416910" w:rsidRPr="00EB304A" w:rsidRDefault="00416910" w:rsidP="00345C0B">
            <w:pPr>
              <w:jc w:val="both"/>
              <w:rPr>
                <w:rFonts w:eastAsia="Calibri"/>
                <w:iCs/>
              </w:rPr>
            </w:pPr>
            <w:r w:rsidRPr="00EB304A">
              <w:rPr>
                <w:rFonts w:eastAsia="Calibri"/>
                <w:iCs/>
              </w:rPr>
              <w:t>«зачтено (хорошо)»/</w:t>
            </w:r>
          </w:p>
          <w:p w:rsidR="00416910" w:rsidRPr="00EB304A" w:rsidRDefault="00416910" w:rsidP="00345C0B">
            <w:pPr>
              <w:jc w:val="both"/>
              <w:rPr>
                <w:rFonts w:eastAsia="Calibri"/>
                <w:iCs/>
              </w:rPr>
            </w:pPr>
            <w:r w:rsidRPr="00EB304A">
              <w:rPr>
                <w:rFonts w:eastAsia="Calibri"/>
                <w:iCs/>
              </w:rPr>
              <w:t>«зачтено»</w:t>
            </w:r>
          </w:p>
        </w:tc>
        <w:tc>
          <w:tcPr>
            <w:tcW w:w="3944" w:type="pct"/>
          </w:tcPr>
          <w:p w:rsidR="00416910" w:rsidRPr="00EB304A" w:rsidRDefault="00416910" w:rsidP="00345C0B">
            <w:pPr>
              <w:jc w:val="both"/>
              <w:rPr>
                <w:rFonts w:eastAsia="Calibri"/>
                <w:iCs/>
              </w:rPr>
            </w:pPr>
            <w:r w:rsidRPr="00EB304A">
              <w:rPr>
                <w:rFonts w:eastAsia="Calibri"/>
                <w:iCs/>
              </w:rPr>
              <w:t>Выставляется обучающемуся, если он демонстрирует хорошее владение</w:t>
            </w:r>
            <w:r w:rsidRPr="00EB304A">
              <w:rPr>
                <w:rFonts w:eastAsia="Calibri"/>
                <w:spacing w:val="-2"/>
                <w:szCs w:val="28"/>
              </w:rPr>
              <w:t xml:space="preserve"> навыками   </w:t>
            </w:r>
            <w:r w:rsidRPr="00EB304A">
              <w:rPr>
                <w:lang w:eastAsia="zh-CN"/>
              </w:rPr>
              <w:t xml:space="preserve"> анализа   изучаемых исторических периодов развития  оркестровых стилей, анализа специфических особенностей  сложившихся оркестровых стилей и жанров музыкальных произведений различных композиторов (зарубежных и отечественных) </w:t>
            </w:r>
            <w:r w:rsidRPr="00EB304A">
              <w:rPr>
                <w:rFonts w:eastAsia="Calibri"/>
                <w:szCs w:val="28"/>
              </w:rPr>
              <w:t>с</w:t>
            </w:r>
            <w:r w:rsidRPr="00EB304A">
              <w:rPr>
                <w:rFonts w:eastAsia="Calibri"/>
                <w:spacing w:val="-1"/>
                <w:szCs w:val="28"/>
              </w:rPr>
              <w:t xml:space="preserve"> допущением  незначительных </w:t>
            </w:r>
            <w:r w:rsidRPr="00EB304A">
              <w:rPr>
                <w:rFonts w:eastAsia="Calibri"/>
                <w:szCs w:val="28"/>
              </w:rPr>
              <w:t xml:space="preserve">погрешностей; хорошо </w:t>
            </w:r>
            <w:r w:rsidRPr="00EB304A">
              <w:rPr>
                <w:rFonts w:eastAsia="Calibri"/>
                <w:iCs/>
              </w:rPr>
              <w:t xml:space="preserve">знает теоретический и практический материал, грамотно и по существу излагает его на семинарских занятиях и в ходе промежуточной аттестации, не допуская существенных неточностей.  Достаточно хорошо ориентируется в учебной и профессиональной литературе. </w:t>
            </w:r>
          </w:p>
          <w:p w:rsidR="00416910" w:rsidRPr="00EB304A" w:rsidRDefault="00416910" w:rsidP="00345C0B">
            <w:pPr>
              <w:jc w:val="both"/>
              <w:rPr>
                <w:rFonts w:eastAsia="Calibri"/>
                <w:iCs/>
              </w:rPr>
            </w:pPr>
            <w:r w:rsidRPr="00EB304A">
              <w:rPr>
                <w:rFonts w:eastAsia="Calibri"/>
                <w:iCs/>
              </w:rPr>
              <w:t>Оценка по дисциплине выставляются обучающемуся с учётом результатов текущей и промежуточной аттестации.</w:t>
            </w:r>
          </w:p>
          <w:p w:rsidR="00416910" w:rsidRDefault="00416910" w:rsidP="00345C0B">
            <w:pPr>
              <w:jc w:val="both"/>
              <w:rPr>
                <w:rFonts w:eastAsia="Calibri"/>
                <w:i/>
              </w:rPr>
            </w:pPr>
            <w:r w:rsidRPr="00EB304A">
              <w:rPr>
                <w:rFonts w:eastAsia="Calibri"/>
                <w:iCs/>
              </w:rPr>
              <w:t>Компетенции, закреплённые за дисциплиной, сформированы на уровне «</w:t>
            </w:r>
            <w:r w:rsidRPr="00EB304A">
              <w:rPr>
                <w:rFonts w:eastAsia="Calibri"/>
              </w:rPr>
              <w:t>хороший</w:t>
            </w:r>
            <w:r w:rsidRPr="00EB304A">
              <w:rPr>
                <w:rFonts w:eastAsia="Calibri"/>
                <w:b/>
                <w:i/>
              </w:rPr>
              <w:t>»</w:t>
            </w:r>
            <w:r w:rsidRPr="00EB304A">
              <w:rPr>
                <w:rFonts w:eastAsia="Calibri"/>
                <w:i/>
              </w:rPr>
              <w:t>.</w:t>
            </w:r>
          </w:p>
          <w:p w:rsidR="00416910" w:rsidRPr="00EB304A" w:rsidRDefault="00416910" w:rsidP="00345C0B">
            <w:pPr>
              <w:jc w:val="both"/>
              <w:rPr>
                <w:rFonts w:eastAsia="Calibri"/>
                <w:i/>
              </w:rPr>
            </w:pPr>
          </w:p>
        </w:tc>
      </w:tr>
      <w:tr w:rsidR="00416910" w:rsidRPr="00EB304A" w:rsidTr="00416910">
        <w:trPr>
          <w:trHeight w:val="1407"/>
        </w:trPr>
        <w:tc>
          <w:tcPr>
            <w:tcW w:w="1056" w:type="pct"/>
          </w:tcPr>
          <w:p w:rsidR="00416910" w:rsidRPr="00EB304A" w:rsidRDefault="00416910" w:rsidP="00345C0B">
            <w:pPr>
              <w:jc w:val="both"/>
              <w:rPr>
                <w:rFonts w:eastAsia="Calibri"/>
                <w:iCs/>
              </w:rPr>
            </w:pPr>
            <w:r w:rsidRPr="00EB304A">
              <w:rPr>
                <w:rFonts w:eastAsia="Calibri"/>
                <w:iCs/>
              </w:rPr>
              <w:t>«удовлетворительно»/</w:t>
            </w:r>
          </w:p>
          <w:p w:rsidR="00416910" w:rsidRPr="00EB304A" w:rsidRDefault="00416910" w:rsidP="00345C0B">
            <w:pPr>
              <w:jc w:val="both"/>
              <w:rPr>
                <w:rFonts w:eastAsia="Calibri"/>
                <w:iCs/>
              </w:rPr>
            </w:pPr>
            <w:r w:rsidRPr="00EB304A">
              <w:rPr>
                <w:rFonts w:eastAsia="Calibri"/>
                <w:iCs/>
              </w:rPr>
              <w:t>«зачтено (удовлетворительно)»/</w:t>
            </w:r>
          </w:p>
          <w:p w:rsidR="00416910" w:rsidRPr="00EB304A" w:rsidRDefault="00416910" w:rsidP="00345C0B">
            <w:pPr>
              <w:jc w:val="both"/>
              <w:rPr>
                <w:rFonts w:eastAsia="Calibri"/>
                <w:i/>
              </w:rPr>
            </w:pPr>
            <w:r w:rsidRPr="00EB304A">
              <w:rPr>
                <w:rFonts w:eastAsia="Calibri"/>
                <w:iCs/>
              </w:rPr>
              <w:t>«зачтено»</w:t>
            </w:r>
          </w:p>
        </w:tc>
        <w:tc>
          <w:tcPr>
            <w:tcW w:w="3944" w:type="pct"/>
          </w:tcPr>
          <w:p w:rsidR="00416910" w:rsidRPr="00EB304A" w:rsidRDefault="00416910" w:rsidP="00345C0B">
            <w:pPr>
              <w:jc w:val="both"/>
              <w:rPr>
                <w:rFonts w:eastAsia="Calibri"/>
                <w:b/>
                <w:i/>
              </w:rPr>
            </w:pPr>
            <w:r w:rsidRPr="00EB304A">
              <w:rPr>
                <w:rFonts w:eastAsia="Calibri"/>
                <w:iCs/>
              </w:rPr>
              <w:t xml:space="preserve">Выставляется обучающемуся, если он выполняет </w:t>
            </w:r>
            <w:r w:rsidRPr="00EB304A">
              <w:rPr>
                <w:rFonts w:eastAsia="Calibri"/>
                <w:spacing w:val="-2"/>
                <w:szCs w:val="28"/>
              </w:rPr>
              <w:t xml:space="preserve">  </w:t>
            </w:r>
            <w:r w:rsidRPr="00EB304A">
              <w:rPr>
                <w:lang w:eastAsia="zh-CN"/>
              </w:rPr>
              <w:t xml:space="preserve"> анализ   изучаемых исторических периодов развития  оркестровых стилей, анализ специфических особенностей  сложившихся оркестровых стилей и жанров музыкальных произведений различных композиторов (зарубежных и отечественных) с бо</w:t>
            </w:r>
            <w:r w:rsidRPr="00EB304A">
              <w:rPr>
                <w:rFonts w:eastAsia="Calibri"/>
                <w:iCs/>
              </w:rPr>
              <w:t>льшим количеством ошибок и</w:t>
            </w:r>
            <w:r w:rsidRPr="00EB304A">
              <w:rPr>
                <w:rFonts w:eastAsia="Calibri"/>
                <w:szCs w:val="28"/>
              </w:rPr>
              <w:t xml:space="preserve"> недочетов, а именно: демонстрирует  неточности в знании  оркестровой стилистики музыкальных произведений композиторов, путается в датах создания произведений, допускает ошибки в знании музыкального материала;   </w:t>
            </w:r>
            <w:r w:rsidRPr="00EB304A">
              <w:rPr>
                <w:rFonts w:eastAsia="Calibri"/>
                <w:iCs/>
              </w:rPr>
              <w:t>знает на базовом уровне теоретический и практический материал, допускает отдельные ошибки при его изложении на семинарских занятиях и в ходе промежуточной аттестации. Демонстрирует достаточный уровень знания учебной литературы по дисциплине.</w:t>
            </w:r>
          </w:p>
          <w:p w:rsidR="00416910" w:rsidRPr="00EB304A" w:rsidRDefault="00416910" w:rsidP="00345C0B">
            <w:pPr>
              <w:jc w:val="both"/>
              <w:rPr>
                <w:rFonts w:eastAsia="Calibri"/>
                <w:iCs/>
              </w:rPr>
            </w:pPr>
            <w:r w:rsidRPr="00EB304A">
              <w:rPr>
                <w:rFonts w:eastAsia="Calibri"/>
                <w:iCs/>
              </w:rPr>
              <w:t>Оценка по дисциплине выставляются обучающемуся с учётом результатов текущей и промежуточной аттестации.</w:t>
            </w:r>
          </w:p>
          <w:p w:rsidR="00416910" w:rsidRDefault="00416910" w:rsidP="00345C0B">
            <w:pPr>
              <w:jc w:val="both"/>
              <w:rPr>
                <w:rFonts w:eastAsia="Calibri"/>
                <w:i/>
              </w:rPr>
            </w:pPr>
            <w:r w:rsidRPr="00EB304A">
              <w:rPr>
                <w:rFonts w:eastAsia="Calibri"/>
                <w:iCs/>
              </w:rPr>
              <w:t>Компетенция, закреплённая за дисциплиной, сформирована на уровне «достаточный</w:t>
            </w:r>
            <w:r w:rsidRPr="00EB304A">
              <w:rPr>
                <w:rFonts w:eastAsia="Calibri"/>
                <w:b/>
                <w:i/>
              </w:rPr>
              <w:t>»</w:t>
            </w:r>
            <w:r w:rsidRPr="00EB304A">
              <w:rPr>
                <w:rFonts w:eastAsia="Calibri"/>
                <w:i/>
              </w:rPr>
              <w:t xml:space="preserve">. </w:t>
            </w:r>
          </w:p>
          <w:p w:rsidR="00416910" w:rsidRPr="00EB304A" w:rsidRDefault="00416910" w:rsidP="00345C0B">
            <w:pPr>
              <w:jc w:val="both"/>
              <w:rPr>
                <w:rFonts w:eastAsia="Calibri"/>
                <w:i/>
              </w:rPr>
            </w:pPr>
          </w:p>
        </w:tc>
      </w:tr>
      <w:tr w:rsidR="00416910" w:rsidRPr="00EB304A" w:rsidTr="00416910">
        <w:trPr>
          <w:trHeight w:val="415"/>
        </w:trPr>
        <w:tc>
          <w:tcPr>
            <w:tcW w:w="1056" w:type="pct"/>
          </w:tcPr>
          <w:p w:rsidR="00416910" w:rsidRPr="00EB304A" w:rsidRDefault="00416910" w:rsidP="00345C0B">
            <w:pPr>
              <w:jc w:val="both"/>
              <w:rPr>
                <w:rFonts w:eastAsia="Calibri"/>
                <w:iCs/>
              </w:rPr>
            </w:pPr>
            <w:r w:rsidRPr="00EB304A">
              <w:rPr>
                <w:rFonts w:eastAsia="Calibri"/>
                <w:iCs/>
              </w:rPr>
              <w:t>«неудовлетворительно»/</w:t>
            </w:r>
          </w:p>
          <w:p w:rsidR="00416910" w:rsidRPr="00EB304A" w:rsidRDefault="00416910" w:rsidP="00345C0B">
            <w:pPr>
              <w:jc w:val="both"/>
              <w:rPr>
                <w:rFonts w:eastAsia="Calibri"/>
                <w:iCs/>
              </w:rPr>
            </w:pPr>
            <w:r w:rsidRPr="00EB304A">
              <w:rPr>
                <w:rFonts w:eastAsia="Calibri"/>
                <w:iCs/>
              </w:rPr>
              <w:t>не зачтено</w:t>
            </w:r>
          </w:p>
        </w:tc>
        <w:tc>
          <w:tcPr>
            <w:tcW w:w="3944" w:type="pct"/>
          </w:tcPr>
          <w:p w:rsidR="00416910" w:rsidRPr="00EB304A" w:rsidRDefault="00416910" w:rsidP="00345C0B">
            <w:pPr>
              <w:jc w:val="both"/>
              <w:rPr>
                <w:rFonts w:eastAsia="Calibri"/>
                <w:b/>
                <w:i/>
              </w:rPr>
            </w:pPr>
            <w:r w:rsidRPr="00EB304A">
              <w:rPr>
                <w:rFonts w:eastAsia="Calibri"/>
                <w:iCs/>
              </w:rPr>
              <w:t xml:space="preserve">Выставляется обучающемуся, если он допускает много   ошибок в   </w:t>
            </w:r>
            <w:r w:rsidRPr="00EB304A">
              <w:rPr>
                <w:lang w:eastAsia="zh-CN"/>
              </w:rPr>
              <w:t xml:space="preserve"> анализе   изучаемых исторических периодов развития   оркестровых стилей, анализе специфических особенностей  сложившихся оркестровых стилей и жанров музыкальных произведений различных композиторов (зарубежных и отечественных)</w:t>
            </w:r>
            <w:r w:rsidRPr="00EB304A">
              <w:rPr>
                <w:rFonts w:eastAsia="Calibri"/>
                <w:iCs/>
              </w:rPr>
              <w:t>.</w:t>
            </w:r>
            <w:r w:rsidRPr="00EB304A">
              <w:rPr>
                <w:rFonts w:eastAsia="Calibri"/>
                <w:spacing w:val="-2"/>
                <w:szCs w:val="28"/>
              </w:rPr>
              <w:t xml:space="preserve"> Демонстрирует отсутствие владения техникой анализа оркестровых особенностей музыкальных произведений, изучаемых по программе курса, плохо разбирается в нотном тексте;   обучающийся  </w:t>
            </w:r>
            <w:r w:rsidRPr="00EB304A">
              <w:rPr>
                <w:rFonts w:eastAsia="Calibri"/>
                <w:iCs/>
              </w:rPr>
              <w:t>не знает на базовом уровне теоретический и практический материал, допускает грубые ошибки при его изложении на семинарских занятиях и в ходе промежуточной аттестации.</w:t>
            </w:r>
          </w:p>
          <w:p w:rsidR="00416910" w:rsidRPr="00EB304A" w:rsidRDefault="00416910" w:rsidP="00345C0B">
            <w:pPr>
              <w:jc w:val="both"/>
              <w:rPr>
                <w:rFonts w:eastAsia="Calibri"/>
                <w:iCs/>
              </w:rPr>
            </w:pPr>
            <w:r w:rsidRPr="00EB304A">
              <w:rPr>
                <w:rFonts w:eastAsia="Calibri"/>
                <w:iCs/>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rsidR="00416910" w:rsidRPr="00EB304A" w:rsidRDefault="00416910" w:rsidP="00345C0B">
            <w:pPr>
              <w:jc w:val="both"/>
              <w:rPr>
                <w:rFonts w:eastAsia="Calibri"/>
                <w:iCs/>
              </w:rPr>
            </w:pPr>
            <w:r w:rsidRPr="00EB304A">
              <w:rPr>
                <w:rFonts w:eastAsia="Calibri"/>
                <w:iCs/>
              </w:rPr>
              <w:t>Демонстрирует фрагментарные знания учебной литературы по дисциплине.</w:t>
            </w:r>
          </w:p>
          <w:p w:rsidR="00416910" w:rsidRPr="00EB304A" w:rsidRDefault="00416910" w:rsidP="00345C0B">
            <w:pPr>
              <w:jc w:val="both"/>
              <w:rPr>
                <w:rFonts w:eastAsia="Calibri"/>
                <w:iCs/>
              </w:rPr>
            </w:pPr>
            <w:r w:rsidRPr="00EB304A">
              <w:rPr>
                <w:rFonts w:eastAsia="Calibri"/>
                <w:iCs/>
              </w:rPr>
              <w:t>Оценка по дисциплине выставляются обучающемуся с учётом результатов текущей и промежуточной аттестации.</w:t>
            </w:r>
          </w:p>
          <w:p w:rsidR="00416910" w:rsidRPr="00EB304A" w:rsidRDefault="00416910" w:rsidP="00345C0B">
            <w:pPr>
              <w:jc w:val="both"/>
              <w:rPr>
                <w:rFonts w:eastAsia="Calibri"/>
                <w:i/>
              </w:rPr>
            </w:pPr>
            <w:r w:rsidRPr="00EB304A">
              <w:rPr>
                <w:rFonts w:eastAsia="Calibri"/>
                <w:iCs/>
              </w:rPr>
              <w:t>Компетенции на уровне «достаточный</w:t>
            </w:r>
            <w:r w:rsidRPr="00EB304A">
              <w:rPr>
                <w:rFonts w:eastAsia="Calibri"/>
                <w:b/>
                <w:i/>
              </w:rPr>
              <w:t>»</w:t>
            </w:r>
            <w:r w:rsidRPr="00EB304A">
              <w:rPr>
                <w:rFonts w:eastAsia="Calibri"/>
                <w:iCs/>
              </w:rPr>
              <w:t xml:space="preserve">, закреплённые за дисциплиной, не сформированы. </w:t>
            </w:r>
          </w:p>
        </w:tc>
      </w:tr>
    </w:tbl>
    <w:p w:rsidR="00416910" w:rsidRDefault="00416910" w:rsidP="00416910">
      <w:pPr>
        <w:jc w:val="both"/>
        <w:rPr>
          <w:rStyle w:val="afd"/>
          <w:bCs w:val="0"/>
        </w:rPr>
      </w:pPr>
    </w:p>
    <w:p w:rsidR="00416910" w:rsidRDefault="00416910" w:rsidP="00416910">
      <w:pPr>
        <w:jc w:val="both"/>
        <w:rPr>
          <w:rStyle w:val="afd"/>
          <w:bCs w:val="0"/>
        </w:rPr>
      </w:pPr>
    </w:p>
    <w:p w:rsidR="00416910" w:rsidRDefault="00416910">
      <w:pPr>
        <w:spacing w:after="200" w:line="276" w:lineRule="auto"/>
        <w:rPr>
          <w:b/>
        </w:rPr>
      </w:pPr>
      <w:r>
        <w:rPr>
          <w:b/>
        </w:rPr>
        <w:br w:type="page"/>
      </w:r>
    </w:p>
    <w:p w:rsidR="00416910" w:rsidRPr="00616821" w:rsidRDefault="00416910" w:rsidP="00416910">
      <w:pPr>
        <w:ind w:firstLine="709"/>
        <w:jc w:val="both"/>
        <w:rPr>
          <w:b/>
        </w:rPr>
      </w:pPr>
      <w:r w:rsidRPr="00616821">
        <w:rPr>
          <w:b/>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416910" w:rsidRPr="00BB4495" w:rsidRDefault="00416910" w:rsidP="00416910">
      <w:pPr>
        <w:ind w:firstLine="709"/>
        <w:jc w:val="both"/>
        <w:rPr>
          <w:b/>
          <w:color w:val="FF0000"/>
        </w:rPr>
      </w:pPr>
    </w:p>
    <w:p w:rsidR="00416910" w:rsidRDefault="00416910" w:rsidP="00416910">
      <w:pPr>
        <w:ind w:firstLine="709"/>
        <w:jc w:val="both"/>
      </w:pPr>
      <w:r>
        <w:t xml:space="preserve">На первом занятии (входной контроль) опрос по предложенным темам проводится в письменной  форме (критерии оценки и показатели см. в п. 2.5.1.). </w:t>
      </w:r>
    </w:p>
    <w:p w:rsidR="00416910" w:rsidRDefault="00416910" w:rsidP="00416910">
      <w:pPr>
        <w:ind w:firstLine="709"/>
        <w:jc w:val="both"/>
      </w:pPr>
      <w:r w:rsidRPr="00BB4495">
        <w:rPr>
          <w:i/>
        </w:rPr>
        <w:t>Опрос</w:t>
      </w:r>
      <w:r>
        <w:t xml:space="preserve"> по вопросам тем дисциплины осуществляется устно на каждом занятии  в форме проверки домашнего задания (критерии оценки и показатели см. в п. 2.5.1.).</w:t>
      </w:r>
    </w:p>
    <w:p w:rsidR="00416910" w:rsidRDefault="00416910" w:rsidP="00416910">
      <w:pPr>
        <w:ind w:firstLine="709"/>
        <w:jc w:val="both"/>
      </w:pPr>
      <w:r w:rsidRPr="007C7D24">
        <w:rPr>
          <w:i/>
        </w:rPr>
        <w:t>Семинар-дискусси</w:t>
      </w:r>
      <w:r>
        <w:rPr>
          <w:i/>
        </w:rPr>
        <w:t>я</w:t>
      </w:r>
      <w:r>
        <w:t xml:space="preserve"> предполагает подготовку ответа на заданные вопросы, участие в дискуссии и обсуждении данных вопросов (критерии оценки и показатели см. в п. 2.5.3.).</w:t>
      </w:r>
    </w:p>
    <w:p w:rsidR="00416910" w:rsidRDefault="00416910" w:rsidP="00416910">
      <w:pPr>
        <w:ind w:firstLine="709"/>
        <w:jc w:val="both"/>
      </w:pPr>
      <w:r w:rsidRPr="00BB4495">
        <w:rPr>
          <w:i/>
        </w:rPr>
        <w:t>Тестовые задания</w:t>
      </w:r>
      <w:r>
        <w:t xml:space="preserve"> выполняются в письменной форме. </w:t>
      </w:r>
      <w:r w:rsidRPr="00BB4495">
        <w:t>В тестовые задания включены вопросы по изученным темам, соответствующие содержанию формируемых компетенций. На выполнение работы студенту отводится 20 минут</w:t>
      </w:r>
      <w:r>
        <w:t xml:space="preserve"> (критерии оценки и показатели см. в п. 2.5.2.)</w:t>
      </w:r>
      <w:r w:rsidRPr="00BB4495">
        <w:t>.</w:t>
      </w:r>
    </w:p>
    <w:p w:rsidR="00416910" w:rsidRPr="003D6064" w:rsidRDefault="00416910" w:rsidP="00416910">
      <w:pPr>
        <w:ind w:firstLine="709"/>
        <w:jc w:val="both"/>
      </w:pPr>
      <w:r>
        <w:rPr>
          <w:i/>
        </w:rPr>
        <w:t>Доклад и другие виды научно-исследовательской учебной деятельности</w:t>
      </w:r>
      <w:r>
        <w:t xml:space="preserve"> оцениваются по четырех-балльной шкале  (критерии оценки и показатели см. в п. 2.5.4.)</w:t>
      </w:r>
      <w:r w:rsidRPr="00BB4495">
        <w:t>.</w:t>
      </w:r>
    </w:p>
    <w:p w:rsidR="00416910" w:rsidRPr="00EB5B56" w:rsidRDefault="00416910" w:rsidP="00416910">
      <w:pPr>
        <w:ind w:firstLine="709"/>
        <w:jc w:val="both"/>
      </w:pPr>
      <w:r>
        <w:rPr>
          <w:i/>
        </w:rPr>
        <w:t xml:space="preserve">Промежуточная аттестация (экзамен) </w:t>
      </w:r>
      <w:r w:rsidRPr="00EB5B56">
        <w:t>проводится в устной форме. На ответ студенту отвод</w:t>
      </w:r>
      <w:r>
        <w:t>ится 21</w:t>
      </w:r>
      <w:r w:rsidRPr="00EB5B56">
        <w:t xml:space="preserve"> минут</w:t>
      </w:r>
      <w:r>
        <w:t>а (0,35 ч.)</w:t>
      </w:r>
      <w:r w:rsidRPr="00EB5B56">
        <w:t xml:space="preserve">. За ответ на теоретические вопросы </w:t>
      </w:r>
      <w:r>
        <w:t xml:space="preserve">и представление письменной работы по анализу одного из музыковедческих исследований </w:t>
      </w:r>
      <w:r w:rsidRPr="00EB5B56">
        <w:t>студент может получить следующие оценки: отлично, хорошо, удовлетворительно и неудовлетворительно (критерии оц</w:t>
      </w:r>
      <w:r>
        <w:t>енки и показатели см. в п. 2.5.5</w:t>
      </w:r>
      <w:r w:rsidRPr="00EB5B56">
        <w:t>.).</w:t>
      </w:r>
    </w:p>
    <w:p w:rsidR="00416910" w:rsidRPr="00EB5B56" w:rsidRDefault="00416910" w:rsidP="00416910">
      <w:pPr>
        <w:shd w:val="clear" w:color="auto" w:fill="FFFFFF"/>
        <w:ind w:right="11"/>
        <w:jc w:val="both"/>
      </w:pPr>
      <w:r w:rsidRPr="00EB5B56">
        <w:t xml:space="preserve">       В структуре ответа обычно выделяются следующие части: тезис, то есть мысль, которая должна быть развернута; развитие тезиса, аргументы; вывод – выражение собственного мнения по теме. </w:t>
      </w:r>
    </w:p>
    <w:p w:rsidR="00416910" w:rsidRPr="00EB5B56" w:rsidRDefault="00416910" w:rsidP="00416910">
      <w:pPr>
        <w:spacing w:before="100" w:beforeAutospacing="1" w:after="100" w:afterAutospacing="1"/>
      </w:pPr>
    </w:p>
    <w:p w:rsidR="00416910" w:rsidRPr="00EB5B56" w:rsidRDefault="00416910" w:rsidP="00416910">
      <w:pPr>
        <w:ind w:firstLine="709"/>
        <w:jc w:val="both"/>
      </w:pPr>
    </w:p>
    <w:p w:rsidR="005317D1" w:rsidRDefault="005317D1" w:rsidP="00704362">
      <w:pPr>
        <w:tabs>
          <w:tab w:val="left" w:pos="851"/>
        </w:tabs>
        <w:jc w:val="both"/>
        <w:rPr>
          <w:b/>
          <w:i/>
          <w:color w:val="FF0000"/>
        </w:rPr>
      </w:pPr>
    </w:p>
    <w:sectPr w:rsidR="005317D1" w:rsidSect="00FB1770">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E02" w:rsidRDefault="00E73E02" w:rsidP="00786DB7">
      <w:r>
        <w:separator/>
      </w:r>
    </w:p>
  </w:endnote>
  <w:endnote w:type="continuationSeparator" w:id="0">
    <w:p w:rsidR="00E73E02" w:rsidRDefault="00E73E02" w:rsidP="0078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C8" w:rsidRDefault="00C94EC8">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445461"/>
      <w:docPartObj>
        <w:docPartGallery w:val="Page Numbers (Bottom of Page)"/>
        <w:docPartUnique/>
      </w:docPartObj>
    </w:sdtPr>
    <w:sdtEndPr/>
    <w:sdtContent>
      <w:p w:rsidR="005317D1" w:rsidRDefault="005317D1" w:rsidP="00D918F2">
        <w:pPr>
          <w:pStyle w:val="af5"/>
          <w:jc w:val="center"/>
        </w:pPr>
        <w:r>
          <w:fldChar w:fldCharType="begin"/>
        </w:r>
        <w:r>
          <w:instrText>PAGE   \* MERGEFORMAT</w:instrText>
        </w:r>
        <w:r>
          <w:fldChar w:fldCharType="separate"/>
        </w:r>
        <w:r w:rsidR="005C4492">
          <w:rPr>
            <w:noProof/>
          </w:rPr>
          <w:t>2</w:t>
        </w:r>
        <w:r>
          <w:fldChar w:fldCharType="end"/>
        </w:r>
      </w:p>
    </w:sdtContent>
  </w:sdt>
  <w:p w:rsidR="005317D1" w:rsidRDefault="005317D1">
    <w:pPr>
      <w:pStyle w:val="af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3B3" w:rsidRPr="00A153B3" w:rsidRDefault="00A153B3" w:rsidP="00A153B3">
    <w:pPr>
      <w:pStyle w:val="af5"/>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E02" w:rsidRDefault="00E73E02" w:rsidP="00786DB7">
      <w:r>
        <w:separator/>
      </w:r>
    </w:p>
  </w:footnote>
  <w:footnote w:type="continuationSeparator" w:id="0">
    <w:p w:rsidR="00E73E02" w:rsidRDefault="00E73E02" w:rsidP="00786D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C8" w:rsidRDefault="00C94EC8">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C8" w:rsidRDefault="00C94EC8">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C8" w:rsidRDefault="00C94EC8">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D0C79"/>
    <w:multiLevelType w:val="hybridMultilevel"/>
    <w:tmpl w:val="377E61E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54003B89"/>
    <w:multiLevelType w:val="hybridMultilevel"/>
    <w:tmpl w:val="95705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9AF4B6D"/>
    <w:multiLevelType w:val="hybridMultilevel"/>
    <w:tmpl w:val="377E61E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68A604E2"/>
    <w:multiLevelType w:val="hybridMultilevel"/>
    <w:tmpl w:val="14D81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44495C"/>
    <w:multiLevelType w:val="hybridMultilevel"/>
    <w:tmpl w:val="AB9C33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71EB087C"/>
    <w:multiLevelType w:val="hybridMultilevel"/>
    <w:tmpl w:val="F9A6DB9E"/>
    <w:lvl w:ilvl="0" w:tplc="30C45666">
      <w:start w:val="3"/>
      <w:numFmt w:val="decimal"/>
      <w:lvlText w:val="%1"/>
      <w:lvlJc w:val="left"/>
      <w:pPr>
        <w:ind w:left="720" w:hanging="360"/>
      </w:pPr>
      <w:rPr>
        <w:rFonts w:asciiTheme="minorHAnsi" w:eastAsia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8F0168"/>
    <w:multiLevelType w:val="multilevel"/>
    <w:tmpl w:val="3C90CE28"/>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Zero"/>
      <w:isLgl/>
      <w:lvlText w:val="%1.%2.%3."/>
      <w:lvlJc w:val="left"/>
      <w:pPr>
        <w:tabs>
          <w:tab w:val="num" w:pos="1440"/>
        </w:tabs>
        <w:ind w:left="1440" w:hanging="720"/>
      </w:pPr>
    </w:lvl>
    <w:lvl w:ilvl="3">
      <w:start w:val="1"/>
      <w:numFmt w:val="decimal"/>
      <w:isLgl/>
      <w:lvlText w:val="%1.%2.%3.%4."/>
      <w:lvlJc w:val="left"/>
      <w:pPr>
        <w:tabs>
          <w:tab w:val="num" w:pos="2160"/>
        </w:tabs>
        <w:ind w:left="216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3240"/>
        </w:tabs>
        <w:ind w:left="3240" w:hanging="1440"/>
      </w:pPr>
    </w:lvl>
    <w:lvl w:ilvl="6">
      <w:start w:val="1"/>
      <w:numFmt w:val="decimal"/>
      <w:isLgl/>
      <w:lvlText w:val="%1.%2.%3.%4.%5.%6.%7."/>
      <w:lvlJc w:val="left"/>
      <w:pPr>
        <w:tabs>
          <w:tab w:val="num" w:pos="3960"/>
        </w:tabs>
        <w:ind w:left="3960" w:hanging="1800"/>
      </w:pPr>
    </w:lvl>
    <w:lvl w:ilvl="7">
      <w:start w:val="1"/>
      <w:numFmt w:val="decimal"/>
      <w:isLgl/>
      <w:lvlText w:val="%1.%2.%3.%4.%5.%6.%7.%8."/>
      <w:lvlJc w:val="left"/>
      <w:pPr>
        <w:tabs>
          <w:tab w:val="num" w:pos="4320"/>
        </w:tabs>
        <w:ind w:left="4320" w:hanging="1800"/>
      </w:pPr>
    </w:lvl>
    <w:lvl w:ilvl="8">
      <w:start w:val="1"/>
      <w:numFmt w:val="decimal"/>
      <w:isLgl/>
      <w:lvlText w:val="%1.%2.%3.%4.%5.%6.%7.%8.%9."/>
      <w:lvlJc w:val="left"/>
      <w:pPr>
        <w:tabs>
          <w:tab w:val="num" w:pos="5040"/>
        </w:tabs>
        <w:ind w:left="504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2"/>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E6"/>
    <w:rsid w:val="000065C7"/>
    <w:rsid w:val="00010134"/>
    <w:rsid w:val="00017281"/>
    <w:rsid w:val="0002026A"/>
    <w:rsid w:val="00033C4A"/>
    <w:rsid w:val="00035073"/>
    <w:rsid w:val="000521FA"/>
    <w:rsid w:val="00070897"/>
    <w:rsid w:val="0007618B"/>
    <w:rsid w:val="00081A7D"/>
    <w:rsid w:val="000840CF"/>
    <w:rsid w:val="00091DC6"/>
    <w:rsid w:val="0009317F"/>
    <w:rsid w:val="00093BC1"/>
    <w:rsid w:val="000940E6"/>
    <w:rsid w:val="00096BAD"/>
    <w:rsid w:val="00097843"/>
    <w:rsid w:val="000A3AB6"/>
    <w:rsid w:val="000B19F2"/>
    <w:rsid w:val="000B3F56"/>
    <w:rsid w:val="000B5DC9"/>
    <w:rsid w:val="000C3B82"/>
    <w:rsid w:val="000D68CA"/>
    <w:rsid w:val="000E1231"/>
    <w:rsid w:val="000F62CD"/>
    <w:rsid w:val="00111E4A"/>
    <w:rsid w:val="00113496"/>
    <w:rsid w:val="00114ED1"/>
    <w:rsid w:val="00117ED9"/>
    <w:rsid w:val="00120380"/>
    <w:rsid w:val="00126DD0"/>
    <w:rsid w:val="001347F6"/>
    <w:rsid w:val="0013662A"/>
    <w:rsid w:val="00141173"/>
    <w:rsid w:val="0014311F"/>
    <w:rsid w:val="00147CC4"/>
    <w:rsid w:val="00155EA5"/>
    <w:rsid w:val="001566A4"/>
    <w:rsid w:val="00160204"/>
    <w:rsid w:val="00160B2F"/>
    <w:rsid w:val="00161344"/>
    <w:rsid w:val="00162156"/>
    <w:rsid w:val="00163AFB"/>
    <w:rsid w:val="001643C7"/>
    <w:rsid w:val="0016753F"/>
    <w:rsid w:val="00181115"/>
    <w:rsid w:val="0018455D"/>
    <w:rsid w:val="00191DC7"/>
    <w:rsid w:val="001A2A90"/>
    <w:rsid w:val="001A63AD"/>
    <w:rsid w:val="001B5184"/>
    <w:rsid w:val="001B7382"/>
    <w:rsid w:val="001C5C8D"/>
    <w:rsid w:val="001D1E64"/>
    <w:rsid w:val="001D2016"/>
    <w:rsid w:val="001D58E0"/>
    <w:rsid w:val="001D74F8"/>
    <w:rsid w:val="001F0A17"/>
    <w:rsid w:val="001F157F"/>
    <w:rsid w:val="001F3975"/>
    <w:rsid w:val="00200B2A"/>
    <w:rsid w:val="00205586"/>
    <w:rsid w:val="0020675C"/>
    <w:rsid w:val="00211145"/>
    <w:rsid w:val="00222180"/>
    <w:rsid w:val="00237919"/>
    <w:rsid w:val="00255C32"/>
    <w:rsid w:val="0025729F"/>
    <w:rsid w:val="0026161F"/>
    <w:rsid w:val="002634D8"/>
    <w:rsid w:val="00264B08"/>
    <w:rsid w:val="00272E68"/>
    <w:rsid w:val="00275F2C"/>
    <w:rsid w:val="00276015"/>
    <w:rsid w:val="0028201A"/>
    <w:rsid w:val="00287D8C"/>
    <w:rsid w:val="00296999"/>
    <w:rsid w:val="002A0D93"/>
    <w:rsid w:val="002A1846"/>
    <w:rsid w:val="002A75E4"/>
    <w:rsid w:val="002A7F4C"/>
    <w:rsid w:val="002B12E9"/>
    <w:rsid w:val="002B1686"/>
    <w:rsid w:val="002B61E0"/>
    <w:rsid w:val="002C1F7B"/>
    <w:rsid w:val="002D1FA7"/>
    <w:rsid w:val="002D7134"/>
    <w:rsid w:val="002E46A7"/>
    <w:rsid w:val="002E6A4B"/>
    <w:rsid w:val="00302D98"/>
    <w:rsid w:val="00313DF7"/>
    <w:rsid w:val="00317BD4"/>
    <w:rsid w:val="00323013"/>
    <w:rsid w:val="0032440B"/>
    <w:rsid w:val="00325392"/>
    <w:rsid w:val="003326AD"/>
    <w:rsid w:val="00341359"/>
    <w:rsid w:val="00345A2F"/>
    <w:rsid w:val="00350110"/>
    <w:rsid w:val="003574CE"/>
    <w:rsid w:val="00371E33"/>
    <w:rsid w:val="00376D1D"/>
    <w:rsid w:val="00393237"/>
    <w:rsid w:val="003A03E4"/>
    <w:rsid w:val="003A081C"/>
    <w:rsid w:val="003B3F6B"/>
    <w:rsid w:val="003C0A41"/>
    <w:rsid w:val="003D15F0"/>
    <w:rsid w:val="003D7170"/>
    <w:rsid w:val="003E6C9C"/>
    <w:rsid w:val="003F6BFC"/>
    <w:rsid w:val="00404596"/>
    <w:rsid w:val="004071E6"/>
    <w:rsid w:val="00414B54"/>
    <w:rsid w:val="004150C7"/>
    <w:rsid w:val="00415220"/>
    <w:rsid w:val="004166C6"/>
    <w:rsid w:val="00416910"/>
    <w:rsid w:val="00422E81"/>
    <w:rsid w:val="00423FDE"/>
    <w:rsid w:val="00430E31"/>
    <w:rsid w:val="0044334D"/>
    <w:rsid w:val="00443C07"/>
    <w:rsid w:val="00451161"/>
    <w:rsid w:val="00452854"/>
    <w:rsid w:val="00470E9B"/>
    <w:rsid w:val="00472397"/>
    <w:rsid w:val="00475A1F"/>
    <w:rsid w:val="00480AAD"/>
    <w:rsid w:val="00484C6C"/>
    <w:rsid w:val="004851FA"/>
    <w:rsid w:val="004929A5"/>
    <w:rsid w:val="00496064"/>
    <w:rsid w:val="004A0D86"/>
    <w:rsid w:val="004A24C0"/>
    <w:rsid w:val="004A6C38"/>
    <w:rsid w:val="004B383C"/>
    <w:rsid w:val="004B7A2C"/>
    <w:rsid w:val="004C1949"/>
    <w:rsid w:val="004C1D13"/>
    <w:rsid w:val="004C6FE9"/>
    <w:rsid w:val="004E008A"/>
    <w:rsid w:val="004E13BA"/>
    <w:rsid w:val="004E6524"/>
    <w:rsid w:val="004F73D4"/>
    <w:rsid w:val="005107CB"/>
    <w:rsid w:val="00513532"/>
    <w:rsid w:val="00521DBC"/>
    <w:rsid w:val="005315C3"/>
    <w:rsid w:val="005317D1"/>
    <w:rsid w:val="00534463"/>
    <w:rsid w:val="005357E7"/>
    <w:rsid w:val="00544857"/>
    <w:rsid w:val="00555740"/>
    <w:rsid w:val="00557D8E"/>
    <w:rsid w:val="00570B62"/>
    <w:rsid w:val="00581AE3"/>
    <w:rsid w:val="00582629"/>
    <w:rsid w:val="00587659"/>
    <w:rsid w:val="00590E27"/>
    <w:rsid w:val="00596FDD"/>
    <w:rsid w:val="005A334B"/>
    <w:rsid w:val="005A398F"/>
    <w:rsid w:val="005A73BB"/>
    <w:rsid w:val="005B2F96"/>
    <w:rsid w:val="005C20BF"/>
    <w:rsid w:val="005C4492"/>
    <w:rsid w:val="005C662F"/>
    <w:rsid w:val="005E4606"/>
    <w:rsid w:val="005E6D62"/>
    <w:rsid w:val="005E701B"/>
    <w:rsid w:val="0060467E"/>
    <w:rsid w:val="006063F2"/>
    <w:rsid w:val="00606AAF"/>
    <w:rsid w:val="00610308"/>
    <w:rsid w:val="00624D6C"/>
    <w:rsid w:val="00625595"/>
    <w:rsid w:val="0062590D"/>
    <w:rsid w:val="006275E6"/>
    <w:rsid w:val="0063151F"/>
    <w:rsid w:val="00644C72"/>
    <w:rsid w:val="00645723"/>
    <w:rsid w:val="0065142A"/>
    <w:rsid w:val="0065323C"/>
    <w:rsid w:val="00656BAC"/>
    <w:rsid w:val="00660CB5"/>
    <w:rsid w:val="00665B84"/>
    <w:rsid w:val="00667CA5"/>
    <w:rsid w:val="00667D45"/>
    <w:rsid w:val="0067559A"/>
    <w:rsid w:val="006B0F17"/>
    <w:rsid w:val="006B13C2"/>
    <w:rsid w:val="006B1D4F"/>
    <w:rsid w:val="006B57EA"/>
    <w:rsid w:val="006B7521"/>
    <w:rsid w:val="006C2C54"/>
    <w:rsid w:val="006D310E"/>
    <w:rsid w:val="006E2EA6"/>
    <w:rsid w:val="006E431C"/>
    <w:rsid w:val="00704362"/>
    <w:rsid w:val="007074FA"/>
    <w:rsid w:val="00723515"/>
    <w:rsid w:val="00736A1F"/>
    <w:rsid w:val="0073747F"/>
    <w:rsid w:val="00745680"/>
    <w:rsid w:val="007548ED"/>
    <w:rsid w:val="00757376"/>
    <w:rsid w:val="00761DF0"/>
    <w:rsid w:val="00764D9D"/>
    <w:rsid w:val="00770B8D"/>
    <w:rsid w:val="00772997"/>
    <w:rsid w:val="00775AED"/>
    <w:rsid w:val="00786DB7"/>
    <w:rsid w:val="00787A21"/>
    <w:rsid w:val="007A4634"/>
    <w:rsid w:val="007B5174"/>
    <w:rsid w:val="007C51A0"/>
    <w:rsid w:val="007F7C95"/>
    <w:rsid w:val="00817AB5"/>
    <w:rsid w:val="0082763D"/>
    <w:rsid w:val="00833A38"/>
    <w:rsid w:val="008373B1"/>
    <w:rsid w:val="0084023D"/>
    <w:rsid w:val="008414BC"/>
    <w:rsid w:val="00841E94"/>
    <w:rsid w:val="008603DA"/>
    <w:rsid w:val="008610A7"/>
    <w:rsid w:val="00871E3A"/>
    <w:rsid w:val="008727D5"/>
    <w:rsid w:val="00874824"/>
    <w:rsid w:val="00884991"/>
    <w:rsid w:val="008A1454"/>
    <w:rsid w:val="008A2D98"/>
    <w:rsid w:val="008A2EB9"/>
    <w:rsid w:val="008A7A80"/>
    <w:rsid w:val="008B7D27"/>
    <w:rsid w:val="008D048D"/>
    <w:rsid w:val="008D6378"/>
    <w:rsid w:val="008E0720"/>
    <w:rsid w:val="008E38E9"/>
    <w:rsid w:val="008E6524"/>
    <w:rsid w:val="008E7219"/>
    <w:rsid w:val="009006FA"/>
    <w:rsid w:val="00903B28"/>
    <w:rsid w:val="00911B46"/>
    <w:rsid w:val="0091676B"/>
    <w:rsid w:val="00926C19"/>
    <w:rsid w:val="00945904"/>
    <w:rsid w:val="009613E2"/>
    <w:rsid w:val="00961732"/>
    <w:rsid w:val="009622E4"/>
    <w:rsid w:val="00973540"/>
    <w:rsid w:val="009A5703"/>
    <w:rsid w:val="009B13BD"/>
    <w:rsid w:val="009D127A"/>
    <w:rsid w:val="009D2A7F"/>
    <w:rsid w:val="009D6788"/>
    <w:rsid w:val="009F444D"/>
    <w:rsid w:val="00A153B3"/>
    <w:rsid w:val="00A251DF"/>
    <w:rsid w:val="00A330E7"/>
    <w:rsid w:val="00A34FEA"/>
    <w:rsid w:val="00A362BB"/>
    <w:rsid w:val="00A569DE"/>
    <w:rsid w:val="00A72198"/>
    <w:rsid w:val="00A75780"/>
    <w:rsid w:val="00A87571"/>
    <w:rsid w:val="00A9170B"/>
    <w:rsid w:val="00A9347B"/>
    <w:rsid w:val="00A96CC8"/>
    <w:rsid w:val="00AB414D"/>
    <w:rsid w:val="00AC1A5C"/>
    <w:rsid w:val="00AC333C"/>
    <w:rsid w:val="00AC7CEA"/>
    <w:rsid w:val="00AD0C2B"/>
    <w:rsid w:val="00AE0B18"/>
    <w:rsid w:val="00B02B50"/>
    <w:rsid w:val="00B036B3"/>
    <w:rsid w:val="00B10E46"/>
    <w:rsid w:val="00B35DA6"/>
    <w:rsid w:val="00B453DD"/>
    <w:rsid w:val="00B47233"/>
    <w:rsid w:val="00B57C6F"/>
    <w:rsid w:val="00B670B8"/>
    <w:rsid w:val="00B71577"/>
    <w:rsid w:val="00B73B52"/>
    <w:rsid w:val="00B74D19"/>
    <w:rsid w:val="00B74F80"/>
    <w:rsid w:val="00B80BDD"/>
    <w:rsid w:val="00B957D9"/>
    <w:rsid w:val="00B96599"/>
    <w:rsid w:val="00BA04D1"/>
    <w:rsid w:val="00BA0BEB"/>
    <w:rsid w:val="00BA283E"/>
    <w:rsid w:val="00BC085F"/>
    <w:rsid w:val="00BC6A3A"/>
    <w:rsid w:val="00BC7966"/>
    <w:rsid w:val="00BE0318"/>
    <w:rsid w:val="00BE0BFD"/>
    <w:rsid w:val="00BE50F6"/>
    <w:rsid w:val="00BE5793"/>
    <w:rsid w:val="00BE6E11"/>
    <w:rsid w:val="00C07A63"/>
    <w:rsid w:val="00C2312A"/>
    <w:rsid w:val="00C24263"/>
    <w:rsid w:val="00C55FC6"/>
    <w:rsid w:val="00C632ED"/>
    <w:rsid w:val="00C74EA0"/>
    <w:rsid w:val="00C75BC9"/>
    <w:rsid w:val="00C86609"/>
    <w:rsid w:val="00C94EC8"/>
    <w:rsid w:val="00CB1CE5"/>
    <w:rsid w:val="00CB7528"/>
    <w:rsid w:val="00CE075D"/>
    <w:rsid w:val="00CE207E"/>
    <w:rsid w:val="00CE576C"/>
    <w:rsid w:val="00CF16C0"/>
    <w:rsid w:val="00D004BA"/>
    <w:rsid w:val="00D0484F"/>
    <w:rsid w:val="00D11D55"/>
    <w:rsid w:val="00D12092"/>
    <w:rsid w:val="00D12D6E"/>
    <w:rsid w:val="00D13B14"/>
    <w:rsid w:val="00D32C49"/>
    <w:rsid w:val="00D441EC"/>
    <w:rsid w:val="00D51BF0"/>
    <w:rsid w:val="00D549F6"/>
    <w:rsid w:val="00D754F3"/>
    <w:rsid w:val="00D76939"/>
    <w:rsid w:val="00D77057"/>
    <w:rsid w:val="00D83A23"/>
    <w:rsid w:val="00D9540C"/>
    <w:rsid w:val="00DA6E03"/>
    <w:rsid w:val="00DB1A85"/>
    <w:rsid w:val="00DB3E47"/>
    <w:rsid w:val="00DB5B2C"/>
    <w:rsid w:val="00DB7D66"/>
    <w:rsid w:val="00DC1C30"/>
    <w:rsid w:val="00DC47C0"/>
    <w:rsid w:val="00DD237B"/>
    <w:rsid w:val="00DE6010"/>
    <w:rsid w:val="00DE74DC"/>
    <w:rsid w:val="00E005DA"/>
    <w:rsid w:val="00E01EFA"/>
    <w:rsid w:val="00E2014D"/>
    <w:rsid w:val="00E23042"/>
    <w:rsid w:val="00E2450C"/>
    <w:rsid w:val="00E40BC7"/>
    <w:rsid w:val="00E56656"/>
    <w:rsid w:val="00E67725"/>
    <w:rsid w:val="00E701E7"/>
    <w:rsid w:val="00E73E02"/>
    <w:rsid w:val="00E80104"/>
    <w:rsid w:val="00E81B2C"/>
    <w:rsid w:val="00E96532"/>
    <w:rsid w:val="00EA1116"/>
    <w:rsid w:val="00EB551E"/>
    <w:rsid w:val="00EC4EDC"/>
    <w:rsid w:val="00ED42B6"/>
    <w:rsid w:val="00EF2C38"/>
    <w:rsid w:val="00EF32E3"/>
    <w:rsid w:val="00EF5FD1"/>
    <w:rsid w:val="00F05E66"/>
    <w:rsid w:val="00F06DB7"/>
    <w:rsid w:val="00F12A01"/>
    <w:rsid w:val="00F1597E"/>
    <w:rsid w:val="00F248E3"/>
    <w:rsid w:val="00F30E8E"/>
    <w:rsid w:val="00F43407"/>
    <w:rsid w:val="00F450D2"/>
    <w:rsid w:val="00F60042"/>
    <w:rsid w:val="00F61DD2"/>
    <w:rsid w:val="00F63990"/>
    <w:rsid w:val="00F655BD"/>
    <w:rsid w:val="00F66574"/>
    <w:rsid w:val="00F7363E"/>
    <w:rsid w:val="00F8164E"/>
    <w:rsid w:val="00F83F5B"/>
    <w:rsid w:val="00F927AA"/>
    <w:rsid w:val="00F96337"/>
    <w:rsid w:val="00FA2621"/>
    <w:rsid w:val="00FB1770"/>
    <w:rsid w:val="00FD0626"/>
    <w:rsid w:val="00FD42FD"/>
    <w:rsid w:val="00FD5BCC"/>
    <w:rsid w:val="00FE1010"/>
    <w:rsid w:val="00FE1692"/>
    <w:rsid w:val="00FE3F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034E50D-4FE4-4A4A-AF0E-96AE397D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1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548ED"/>
    <w:pPr>
      <w:keepNext/>
      <w:autoSpaceDE w:val="0"/>
      <w:autoSpaceDN w:val="0"/>
      <w:ind w:firstLine="284"/>
      <w:outlineLvl w:val="0"/>
    </w:pPr>
    <w:rPr>
      <w:rFonts w:eastAsia="Calibri"/>
    </w:rPr>
  </w:style>
  <w:style w:type="paragraph" w:styleId="2">
    <w:name w:val="heading 2"/>
    <w:basedOn w:val="a"/>
    <w:next w:val="a"/>
    <w:link w:val="20"/>
    <w:uiPriority w:val="9"/>
    <w:unhideWhenUsed/>
    <w:qFormat/>
    <w:rsid w:val="00610308"/>
    <w:pPr>
      <w:keepNext/>
      <w:keepLines/>
      <w:spacing w:before="40"/>
      <w:jc w:val="both"/>
      <w:outlineLvl w:val="1"/>
    </w:pPr>
    <w:rPr>
      <w:rFonts w:eastAsiaTheme="majorEastAsia" w:cstheme="majorBidi"/>
      <w:b/>
      <w:szCs w:val="26"/>
    </w:rPr>
  </w:style>
  <w:style w:type="paragraph" w:styleId="3">
    <w:name w:val="heading 3"/>
    <w:basedOn w:val="a"/>
    <w:next w:val="a"/>
    <w:link w:val="30"/>
    <w:uiPriority w:val="9"/>
    <w:unhideWhenUsed/>
    <w:qFormat/>
    <w:rsid w:val="00BC796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4071E6"/>
    <w:pPr>
      <w:ind w:left="142" w:right="4819"/>
      <w:jc w:val="center"/>
    </w:pPr>
  </w:style>
  <w:style w:type="paragraph" w:styleId="a4">
    <w:name w:val="Body Text"/>
    <w:basedOn w:val="a"/>
    <w:link w:val="a5"/>
    <w:rsid w:val="004071E6"/>
    <w:pPr>
      <w:jc w:val="center"/>
    </w:pPr>
    <w:rPr>
      <w:b/>
      <w:bCs/>
      <w:smallCaps/>
    </w:rPr>
  </w:style>
  <w:style w:type="character" w:customStyle="1" w:styleId="a5">
    <w:name w:val="Основной текст Знак"/>
    <w:basedOn w:val="a0"/>
    <w:link w:val="a4"/>
    <w:rsid w:val="004071E6"/>
    <w:rPr>
      <w:rFonts w:ascii="Times New Roman" w:eastAsia="Times New Roman" w:hAnsi="Times New Roman" w:cs="Times New Roman"/>
      <w:b/>
      <w:bCs/>
      <w:smallCaps/>
      <w:sz w:val="24"/>
      <w:szCs w:val="24"/>
      <w:lang w:eastAsia="ru-RU"/>
    </w:rPr>
  </w:style>
  <w:style w:type="paragraph" w:styleId="21">
    <w:name w:val="Body Text Indent 2"/>
    <w:basedOn w:val="a"/>
    <w:link w:val="22"/>
    <w:rsid w:val="004071E6"/>
    <w:pPr>
      <w:ind w:left="993"/>
    </w:pPr>
  </w:style>
  <w:style w:type="character" w:customStyle="1" w:styleId="22">
    <w:name w:val="Основной текст с отступом 2 Знак"/>
    <w:basedOn w:val="a0"/>
    <w:link w:val="21"/>
    <w:rsid w:val="004071E6"/>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513532"/>
    <w:rPr>
      <w:sz w:val="16"/>
      <w:szCs w:val="16"/>
    </w:rPr>
  </w:style>
  <w:style w:type="paragraph" w:styleId="a7">
    <w:name w:val="annotation text"/>
    <w:basedOn w:val="a"/>
    <w:link w:val="a8"/>
    <w:uiPriority w:val="99"/>
    <w:semiHidden/>
    <w:unhideWhenUsed/>
    <w:rsid w:val="00513532"/>
    <w:rPr>
      <w:sz w:val="20"/>
      <w:szCs w:val="20"/>
    </w:rPr>
  </w:style>
  <w:style w:type="character" w:customStyle="1" w:styleId="a8">
    <w:name w:val="Текст примечания Знак"/>
    <w:basedOn w:val="a0"/>
    <w:link w:val="a7"/>
    <w:uiPriority w:val="99"/>
    <w:semiHidden/>
    <w:rsid w:val="00513532"/>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513532"/>
    <w:rPr>
      <w:b/>
      <w:bCs/>
    </w:rPr>
  </w:style>
  <w:style w:type="character" w:customStyle="1" w:styleId="aa">
    <w:name w:val="Тема примечания Знак"/>
    <w:basedOn w:val="a8"/>
    <w:link w:val="a9"/>
    <w:uiPriority w:val="99"/>
    <w:semiHidden/>
    <w:rsid w:val="00513532"/>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513532"/>
    <w:rPr>
      <w:rFonts w:ascii="Tahoma" w:hAnsi="Tahoma" w:cs="Tahoma"/>
      <w:sz w:val="16"/>
      <w:szCs w:val="16"/>
    </w:rPr>
  </w:style>
  <w:style w:type="character" w:customStyle="1" w:styleId="ac">
    <w:name w:val="Текст выноски Знак"/>
    <w:basedOn w:val="a0"/>
    <w:link w:val="ab"/>
    <w:uiPriority w:val="99"/>
    <w:semiHidden/>
    <w:rsid w:val="00513532"/>
    <w:rPr>
      <w:rFonts w:ascii="Tahoma" w:eastAsia="Times New Roman" w:hAnsi="Tahoma" w:cs="Tahoma"/>
      <w:sz w:val="16"/>
      <w:szCs w:val="16"/>
      <w:lang w:eastAsia="ru-RU"/>
    </w:rPr>
  </w:style>
  <w:style w:type="character" w:customStyle="1" w:styleId="10">
    <w:name w:val="Заголовок 1 Знак"/>
    <w:basedOn w:val="a0"/>
    <w:link w:val="1"/>
    <w:uiPriority w:val="99"/>
    <w:rsid w:val="007548ED"/>
    <w:rPr>
      <w:rFonts w:ascii="Times New Roman" w:eastAsia="Calibri" w:hAnsi="Times New Roman" w:cs="Times New Roman"/>
      <w:sz w:val="24"/>
      <w:szCs w:val="24"/>
      <w:lang w:eastAsia="ru-RU"/>
    </w:rPr>
  </w:style>
  <w:style w:type="character" w:styleId="ad">
    <w:name w:val="Hyperlink"/>
    <w:uiPriority w:val="99"/>
    <w:rsid w:val="00C55FC6"/>
    <w:rPr>
      <w:rFonts w:cs="Times New Roman"/>
      <w:color w:val="0000FF"/>
      <w:u w:val="single"/>
    </w:rPr>
  </w:style>
  <w:style w:type="paragraph" w:styleId="ae">
    <w:name w:val="Normal (Web)"/>
    <w:basedOn w:val="a"/>
    <w:link w:val="af"/>
    <w:rsid w:val="00C55FC6"/>
    <w:pPr>
      <w:spacing w:before="100" w:beforeAutospacing="1" w:after="100" w:afterAutospacing="1"/>
    </w:pPr>
    <w:rPr>
      <w:rFonts w:ascii="Arial Unicode MS" w:eastAsia="Arial Unicode MS" w:hAnsi="Arial"/>
    </w:rPr>
  </w:style>
  <w:style w:type="character" w:customStyle="1" w:styleId="af">
    <w:name w:val="Обычный (веб) Знак"/>
    <w:link w:val="ae"/>
    <w:rsid w:val="00C55FC6"/>
    <w:rPr>
      <w:rFonts w:ascii="Arial Unicode MS" w:eastAsia="Arial Unicode MS" w:hAnsi="Arial" w:cs="Times New Roman"/>
      <w:sz w:val="24"/>
      <w:szCs w:val="24"/>
    </w:rPr>
  </w:style>
  <w:style w:type="paragraph" w:customStyle="1" w:styleId="af0">
    <w:name w:val="Для таблиц"/>
    <w:basedOn w:val="a"/>
    <w:uiPriority w:val="99"/>
    <w:rsid w:val="005C20BF"/>
  </w:style>
  <w:style w:type="paragraph" w:styleId="af1">
    <w:name w:val="List Paragraph"/>
    <w:basedOn w:val="a"/>
    <w:uiPriority w:val="34"/>
    <w:qFormat/>
    <w:rsid w:val="009613E2"/>
    <w:pPr>
      <w:ind w:left="720"/>
      <w:contextualSpacing/>
    </w:pPr>
  </w:style>
  <w:style w:type="table" w:styleId="af2">
    <w:name w:val="Table Grid"/>
    <w:basedOn w:val="a1"/>
    <w:uiPriority w:val="39"/>
    <w:rsid w:val="0016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iPriority w:val="99"/>
    <w:semiHidden/>
    <w:unhideWhenUsed/>
    <w:rsid w:val="00DD237B"/>
    <w:pPr>
      <w:spacing w:after="120"/>
      <w:ind w:left="283"/>
    </w:pPr>
    <w:rPr>
      <w:sz w:val="16"/>
      <w:szCs w:val="16"/>
    </w:rPr>
  </w:style>
  <w:style w:type="character" w:customStyle="1" w:styleId="32">
    <w:name w:val="Основной текст с отступом 3 Знак"/>
    <w:basedOn w:val="a0"/>
    <w:link w:val="31"/>
    <w:uiPriority w:val="99"/>
    <w:semiHidden/>
    <w:rsid w:val="00DD237B"/>
    <w:rPr>
      <w:rFonts w:ascii="Times New Roman" w:eastAsia="Times New Roman" w:hAnsi="Times New Roman" w:cs="Times New Roman"/>
      <w:sz w:val="16"/>
      <w:szCs w:val="16"/>
      <w:lang w:eastAsia="ru-RU"/>
    </w:rPr>
  </w:style>
  <w:style w:type="paragraph" w:customStyle="1" w:styleId="ConsPlusNormal">
    <w:name w:val="ConsPlusNormal"/>
    <w:qFormat/>
    <w:rsid w:val="00DD237B"/>
    <w:pPr>
      <w:widowControl w:val="0"/>
      <w:autoSpaceDE w:val="0"/>
      <w:spacing w:after="0" w:line="240" w:lineRule="auto"/>
    </w:pPr>
    <w:rPr>
      <w:rFonts w:ascii="Arial" w:eastAsia="Times New Roman" w:hAnsi="Arial" w:cs="Arial"/>
      <w:sz w:val="20"/>
      <w:szCs w:val="20"/>
      <w:lang w:eastAsia="zh-CN"/>
    </w:rPr>
  </w:style>
  <w:style w:type="paragraph" w:styleId="af3">
    <w:name w:val="header"/>
    <w:basedOn w:val="a"/>
    <w:link w:val="af4"/>
    <w:uiPriority w:val="99"/>
    <w:unhideWhenUsed/>
    <w:rsid w:val="00786DB7"/>
    <w:pPr>
      <w:tabs>
        <w:tab w:val="center" w:pos="4677"/>
        <w:tab w:val="right" w:pos="9355"/>
      </w:tabs>
    </w:pPr>
  </w:style>
  <w:style w:type="character" w:customStyle="1" w:styleId="af4">
    <w:name w:val="Верхний колонтитул Знак"/>
    <w:basedOn w:val="a0"/>
    <w:link w:val="af3"/>
    <w:uiPriority w:val="99"/>
    <w:rsid w:val="00786DB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86DB7"/>
    <w:pPr>
      <w:tabs>
        <w:tab w:val="center" w:pos="4677"/>
        <w:tab w:val="right" w:pos="9355"/>
      </w:tabs>
    </w:pPr>
  </w:style>
  <w:style w:type="character" w:customStyle="1" w:styleId="af6">
    <w:name w:val="Нижний колонтитул Знак"/>
    <w:basedOn w:val="a0"/>
    <w:link w:val="af5"/>
    <w:uiPriority w:val="99"/>
    <w:rsid w:val="00786DB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10308"/>
    <w:rPr>
      <w:rFonts w:ascii="Times New Roman" w:eastAsiaTheme="majorEastAsia" w:hAnsi="Times New Roman" w:cstheme="majorBidi"/>
      <w:b/>
      <w:sz w:val="24"/>
      <w:szCs w:val="26"/>
      <w:lang w:eastAsia="ru-RU"/>
    </w:rPr>
  </w:style>
  <w:style w:type="paragraph" w:styleId="af7">
    <w:name w:val="Title"/>
    <w:basedOn w:val="a"/>
    <w:next w:val="a"/>
    <w:link w:val="af8"/>
    <w:uiPriority w:val="10"/>
    <w:qFormat/>
    <w:rsid w:val="003B3F6B"/>
    <w:pPr>
      <w:contextualSpacing/>
    </w:pPr>
    <w:rPr>
      <w:rFonts w:asciiTheme="majorHAnsi" w:eastAsiaTheme="majorEastAsia" w:hAnsiTheme="majorHAnsi" w:cstheme="majorBidi"/>
      <w:spacing w:val="-10"/>
      <w:kern w:val="28"/>
      <w:sz w:val="56"/>
      <w:szCs w:val="56"/>
    </w:rPr>
  </w:style>
  <w:style w:type="character" w:customStyle="1" w:styleId="af8">
    <w:name w:val="Заголовок Знак"/>
    <w:basedOn w:val="a0"/>
    <w:link w:val="af7"/>
    <w:uiPriority w:val="10"/>
    <w:rsid w:val="003B3F6B"/>
    <w:rPr>
      <w:rFonts w:asciiTheme="majorHAnsi" w:eastAsiaTheme="majorEastAsia" w:hAnsiTheme="majorHAnsi" w:cstheme="majorBidi"/>
      <w:spacing w:val="-10"/>
      <w:kern w:val="28"/>
      <w:sz w:val="56"/>
      <w:szCs w:val="56"/>
      <w:lang w:eastAsia="ru-RU"/>
    </w:rPr>
  </w:style>
  <w:style w:type="character" w:customStyle="1" w:styleId="30">
    <w:name w:val="Заголовок 3 Знак"/>
    <w:basedOn w:val="a0"/>
    <w:link w:val="3"/>
    <w:uiPriority w:val="9"/>
    <w:rsid w:val="00BC7966"/>
    <w:rPr>
      <w:rFonts w:asciiTheme="majorHAnsi" w:eastAsiaTheme="majorEastAsia" w:hAnsiTheme="majorHAnsi" w:cstheme="majorBidi"/>
      <w:color w:val="243F60" w:themeColor="accent1" w:themeShade="7F"/>
      <w:sz w:val="24"/>
      <w:szCs w:val="24"/>
      <w:lang w:eastAsia="ru-RU"/>
    </w:rPr>
  </w:style>
  <w:style w:type="paragraph" w:styleId="af9">
    <w:name w:val="Subtitle"/>
    <w:basedOn w:val="a"/>
    <w:next w:val="a"/>
    <w:link w:val="afa"/>
    <w:uiPriority w:val="11"/>
    <w:qFormat/>
    <w:rsid w:val="00E23042"/>
    <w:pPr>
      <w:numPr>
        <w:ilvl w:val="1"/>
      </w:numPr>
      <w:spacing w:after="160"/>
    </w:pPr>
    <w:rPr>
      <w:rFonts w:eastAsiaTheme="minorEastAsia" w:cstheme="minorBidi"/>
      <w:b/>
      <w:spacing w:val="15"/>
      <w:szCs w:val="22"/>
    </w:rPr>
  </w:style>
  <w:style w:type="character" w:customStyle="1" w:styleId="afa">
    <w:name w:val="Подзаголовок Знак"/>
    <w:basedOn w:val="a0"/>
    <w:link w:val="af9"/>
    <w:uiPriority w:val="11"/>
    <w:rsid w:val="00E23042"/>
    <w:rPr>
      <w:rFonts w:ascii="Times New Roman" w:eastAsiaTheme="minorEastAsia" w:hAnsi="Times New Roman"/>
      <w:b/>
      <w:spacing w:val="15"/>
      <w:sz w:val="24"/>
      <w:lang w:eastAsia="ru-RU"/>
    </w:rPr>
  </w:style>
  <w:style w:type="paragraph" w:styleId="afb">
    <w:name w:val="TOC Heading"/>
    <w:basedOn w:val="1"/>
    <w:next w:val="a"/>
    <w:uiPriority w:val="39"/>
    <w:unhideWhenUsed/>
    <w:qFormat/>
    <w:rsid w:val="008414BC"/>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33">
    <w:name w:val="toc 3"/>
    <w:basedOn w:val="a"/>
    <w:next w:val="a"/>
    <w:autoRedefine/>
    <w:uiPriority w:val="39"/>
    <w:unhideWhenUsed/>
    <w:qFormat/>
    <w:rsid w:val="008414BC"/>
    <w:pPr>
      <w:spacing w:after="100"/>
      <w:ind w:left="480"/>
    </w:pPr>
  </w:style>
  <w:style w:type="paragraph" w:styleId="11">
    <w:name w:val="toc 1"/>
    <w:basedOn w:val="a"/>
    <w:next w:val="a"/>
    <w:autoRedefine/>
    <w:uiPriority w:val="39"/>
    <w:unhideWhenUsed/>
    <w:qFormat/>
    <w:rsid w:val="008414BC"/>
    <w:pPr>
      <w:spacing w:after="100"/>
    </w:pPr>
  </w:style>
  <w:style w:type="character" w:styleId="afc">
    <w:name w:val="FollowedHyperlink"/>
    <w:basedOn w:val="a0"/>
    <w:uiPriority w:val="99"/>
    <w:semiHidden/>
    <w:unhideWhenUsed/>
    <w:rsid w:val="0063151F"/>
    <w:rPr>
      <w:color w:val="800080"/>
      <w:u w:val="single"/>
    </w:rPr>
  </w:style>
  <w:style w:type="paragraph" w:customStyle="1" w:styleId="font5">
    <w:name w:val="font5"/>
    <w:basedOn w:val="a"/>
    <w:rsid w:val="0063151F"/>
    <w:pPr>
      <w:spacing w:before="100" w:beforeAutospacing="1" w:after="100" w:afterAutospacing="1"/>
    </w:pPr>
    <w:rPr>
      <w:color w:val="000000"/>
    </w:rPr>
  </w:style>
  <w:style w:type="paragraph" w:customStyle="1" w:styleId="font6">
    <w:name w:val="font6"/>
    <w:basedOn w:val="a"/>
    <w:rsid w:val="0063151F"/>
    <w:pPr>
      <w:spacing w:before="100" w:beforeAutospacing="1" w:after="100" w:afterAutospacing="1"/>
    </w:pPr>
    <w:rPr>
      <w:b/>
      <w:bCs/>
      <w:color w:val="000000"/>
    </w:rPr>
  </w:style>
  <w:style w:type="paragraph" w:customStyle="1" w:styleId="xl63">
    <w:name w:val="xl63"/>
    <w:basedOn w:val="a"/>
    <w:rsid w:val="0063151F"/>
    <w:pPr>
      <w:spacing w:before="100" w:beforeAutospacing="1" w:after="100" w:afterAutospacing="1"/>
    </w:pPr>
  </w:style>
  <w:style w:type="paragraph" w:customStyle="1" w:styleId="xl64">
    <w:name w:val="xl64"/>
    <w:basedOn w:val="a"/>
    <w:rsid w:val="006315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5">
    <w:name w:val="xl65"/>
    <w:basedOn w:val="a"/>
    <w:rsid w:val="0063151F"/>
    <w:pPr>
      <w:pBdr>
        <w:top w:val="single" w:sz="4" w:space="0" w:color="auto"/>
        <w:left w:val="single" w:sz="8" w:space="0" w:color="auto"/>
        <w:right w:val="single" w:sz="4" w:space="0" w:color="auto"/>
      </w:pBdr>
      <w:shd w:val="clear" w:color="000000" w:fill="D8D8D8"/>
      <w:spacing w:before="100" w:beforeAutospacing="1" w:after="100" w:afterAutospacing="1"/>
      <w:jc w:val="center"/>
      <w:textAlignment w:val="center"/>
    </w:pPr>
  </w:style>
  <w:style w:type="paragraph" w:customStyle="1" w:styleId="xl66">
    <w:name w:val="xl66"/>
    <w:basedOn w:val="a"/>
    <w:rsid w:val="0063151F"/>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67">
    <w:name w:val="xl67"/>
    <w:basedOn w:val="a"/>
    <w:rsid w:val="0063151F"/>
    <w:pPr>
      <w:spacing w:before="100" w:beforeAutospacing="1" w:after="100" w:afterAutospacing="1"/>
    </w:pPr>
  </w:style>
  <w:style w:type="paragraph" w:customStyle="1" w:styleId="xl68">
    <w:name w:val="xl68"/>
    <w:basedOn w:val="a"/>
    <w:rsid w:val="0063151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9">
    <w:name w:val="xl69"/>
    <w:basedOn w:val="a"/>
    <w:rsid w:val="0063151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63151F"/>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1">
    <w:name w:val="xl71"/>
    <w:basedOn w:val="a"/>
    <w:rsid w:val="00631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63151F"/>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73">
    <w:name w:val="xl73"/>
    <w:basedOn w:val="a"/>
    <w:rsid w:val="0063151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style>
  <w:style w:type="paragraph" w:customStyle="1" w:styleId="xl74">
    <w:name w:val="xl74"/>
    <w:basedOn w:val="a"/>
    <w:rsid w:val="0063151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75">
    <w:name w:val="xl75"/>
    <w:basedOn w:val="a"/>
    <w:rsid w:val="0063151F"/>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76">
    <w:name w:val="xl76"/>
    <w:basedOn w:val="a"/>
    <w:rsid w:val="0063151F"/>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7">
    <w:name w:val="xl77"/>
    <w:basedOn w:val="a"/>
    <w:rsid w:val="0063151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63151F"/>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79">
    <w:name w:val="xl79"/>
    <w:basedOn w:val="a"/>
    <w:rsid w:val="0063151F"/>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63151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1">
    <w:name w:val="xl81"/>
    <w:basedOn w:val="a"/>
    <w:rsid w:val="0063151F"/>
    <w:pPr>
      <w:pBdr>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82">
    <w:name w:val="xl82"/>
    <w:basedOn w:val="a"/>
    <w:rsid w:val="0063151F"/>
    <w:pPr>
      <w:pBdr>
        <w:bottom w:val="single" w:sz="4" w:space="0" w:color="auto"/>
        <w:right w:val="single" w:sz="4" w:space="0" w:color="auto"/>
      </w:pBdr>
      <w:spacing w:before="100" w:beforeAutospacing="1" w:after="100" w:afterAutospacing="1"/>
      <w:textAlignment w:val="top"/>
    </w:pPr>
  </w:style>
  <w:style w:type="paragraph" w:customStyle="1" w:styleId="xl83">
    <w:name w:val="xl83"/>
    <w:basedOn w:val="a"/>
    <w:rsid w:val="0063151F"/>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63151F"/>
    <w:pPr>
      <w:pBdr>
        <w:top w:val="single" w:sz="4" w:space="0" w:color="auto"/>
        <w:bottom w:val="single" w:sz="8" w:space="0" w:color="auto"/>
        <w:right w:val="single" w:sz="4" w:space="0" w:color="auto"/>
      </w:pBdr>
      <w:spacing w:before="100" w:beforeAutospacing="1" w:after="100" w:afterAutospacing="1"/>
      <w:textAlignment w:val="top"/>
    </w:pPr>
  </w:style>
  <w:style w:type="paragraph" w:customStyle="1" w:styleId="xl85">
    <w:name w:val="xl85"/>
    <w:basedOn w:val="a"/>
    <w:rsid w:val="0063151F"/>
    <w:pPr>
      <w:pBdr>
        <w:left w:val="single" w:sz="4" w:space="0" w:color="auto"/>
        <w:right w:val="single" w:sz="4" w:space="0" w:color="auto"/>
      </w:pBdr>
      <w:spacing w:before="100" w:beforeAutospacing="1" w:after="100" w:afterAutospacing="1"/>
      <w:textAlignment w:val="top"/>
    </w:pPr>
  </w:style>
  <w:style w:type="paragraph" w:customStyle="1" w:styleId="xl86">
    <w:name w:val="xl86"/>
    <w:basedOn w:val="a"/>
    <w:rsid w:val="0063151F"/>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87">
    <w:name w:val="xl87"/>
    <w:basedOn w:val="a"/>
    <w:rsid w:val="0063151F"/>
    <w:pPr>
      <w:pBdr>
        <w:top w:val="single" w:sz="8"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
    <w:rsid w:val="0063151F"/>
    <w:pPr>
      <w:pBdr>
        <w:top w:val="single" w:sz="8" w:space="0" w:color="auto"/>
        <w:left w:val="single" w:sz="4" w:space="0" w:color="auto"/>
        <w:right w:val="single" w:sz="8" w:space="0" w:color="auto"/>
      </w:pBdr>
      <w:spacing w:before="100" w:beforeAutospacing="1" w:after="100" w:afterAutospacing="1"/>
      <w:textAlignment w:val="top"/>
    </w:pPr>
    <w:rPr>
      <w:b/>
      <w:bCs/>
    </w:rPr>
  </w:style>
  <w:style w:type="paragraph" w:customStyle="1" w:styleId="xl89">
    <w:name w:val="xl89"/>
    <w:basedOn w:val="a"/>
    <w:rsid w:val="0063151F"/>
    <w:pPr>
      <w:pBdr>
        <w:left w:val="single" w:sz="4" w:space="0" w:color="auto"/>
        <w:right w:val="single" w:sz="8" w:space="0" w:color="auto"/>
      </w:pBdr>
      <w:spacing w:before="100" w:beforeAutospacing="1" w:after="100" w:afterAutospacing="1"/>
      <w:textAlignment w:val="top"/>
    </w:pPr>
    <w:rPr>
      <w:b/>
      <w:bCs/>
    </w:rPr>
  </w:style>
  <w:style w:type="paragraph" w:customStyle="1" w:styleId="xl90">
    <w:name w:val="xl90"/>
    <w:basedOn w:val="a"/>
    <w:rsid w:val="0063151F"/>
    <w:pPr>
      <w:pBdr>
        <w:left w:val="single" w:sz="4" w:space="0" w:color="auto"/>
      </w:pBdr>
      <w:spacing w:before="100" w:beforeAutospacing="1" w:after="100" w:afterAutospacing="1"/>
      <w:textAlignment w:val="top"/>
    </w:pPr>
    <w:rPr>
      <w:b/>
      <w:bCs/>
    </w:rPr>
  </w:style>
  <w:style w:type="paragraph" w:customStyle="1" w:styleId="xl91">
    <w:name w:val="xl91"/>
    <w:basedOn w:val="a"/>
    <w:rsid w:val="0063151F"/>
    <w:pPr>
      <w:pBdr>
        <w:left w:val="single" w:sz="4" w:space="0" w:color="auto"/>
        <w:bottom w:val="single" w:sz="8" w:space="0" w:color="auto"/>
        <w:right w:val="single" w:sz="8" w:space="0" w:color="auto"/>
      </w:pBdr>
      <w:spacing w:before="100" w:beforeAutospacing="1" w:after="100" w:afterAutospacing="1"/>
      <w:textAlignment w:val="top"/>
    </w:pPr>
    <w:rPr>
      <w:b/>
      <w:bCs/>
    </w:rPr>
  </w:style>
  <w:style w:type="paragraph" w:customStyle="1" w:styleId="xl92">
    <w:name w:val="xl92"/>
    <w:basedOn w:val="a"/>
    <w:rsid w:val="0063151F"/>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a"/>
    <w:rsid w:val="0063151F"/>
    <w:pPr>
      <w:pBdr>
        <w:top w:val="single" w:sz="8" w:space="0" w:color="auto"/>
        <w:left w:val="single" w:sz="8"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63151F"/>
    <w:pPr>
      <w:pBdr>
        <w:left w:val="single" w:sz="8" w:space="0" w:color="auto"/>
        <w:right w:val="single" w:sz="4" w:space="0" w:color="auto"/>
      </w:pBdr>
      <w:spacing w:before="100" w:beforeAutospacing="1" w:after="100" w:afterAutospacing="1"/>
      <w:textAlignment w:val="top"/>
    </w:pPr>
    <w:rPr>
      <w:b/>
      <w:bCs/>
    </w:rPr>
  </w:style>
  <w:style w:type="paragraph" w:customStyle="1" w:styleId="xl95">
    <w:name w:val="xl95"/>
    <w:basedOn w:val="a"/>
    <w:rsid w:val="0063151F"/>
    <w:pPr>
      <w:pBdr>
        <w:left w:val="single" w:sz="8" w:space="0" w:color="auto"/>
        <w:bottom w:val="single" w:sz="8" w:space="0" w:color="auto"/>
        <w:right w:val="single" w:sz="4" w:space="0" w:color="auto"/>
      </w:pBdr>
      <w:spacing w:before="100" w:beforeAutospacing="1" w:after="100" w:afterAutospacing="1"/>
      <w:textAlignment w:val="top"/>
    </w:pPr>
    <w:rPr>
      <w:b/>
      <w:bCs/>
    </w:rPr>
  </w:style>
  <w:style w:type="paragraph" w:customStyle="1" w:styleId="xl96">
    <w:name w:val="xl96"/>
    <w:basedOn w:val="a"/>
    <w:rsid w:val="0063151F"/>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97">
    <w:name w:val="xl97"/>
    <w:basedOn w:val="a"/>
    <w:rsid w:val="0063151F"/>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63151F"/>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99">
    <w:name w:val="xl99"/>
    <w:basedOn w:val="a"/>
    <w:rsid w:val="0063151F"/>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style>
  <w:style w:type="paragraph" w:customStyle="1" w:styleId="xl100">
    <w:name w:val="xl100"/>
    <w:basedOn w:val="a"/>
    <w:rsid w:val="0063151F"/>
    <w:pPr>
      <w:pBdr>
        <w:top w:val="single" w:sz="8" w:space="0" w:color="auto"/>
        <w:left w:val="single" w:sz="4" w:space="0" w:color="auto"/>
        <w:right w:val="single" w:sz="8" w:space="0" w:color="auto"/>
      </w:pBdr>
      <w:spacing w:before="100" w:beforeAutospacing="1" w:after="100" w:afterAutospacing="1"/>
      <w:textAlignment w:val="top"/>
    </w:pPr>
  </w:style>
  <w:style w:type="paragraph" w:customStyle="1" w:styleId="xl101">
    <w:name w:val="xl101"/>
    <w:basedOn w:val="a"/>
    <w:rsid w:val="0063151F"/>
    <w:pPr>
      <w:pBdr>
        <w:left w:val="single" w:sz="4" w:space="0" w:color="auto"/>
        <w:right w:val="single" w:sz="8" w:space="0" w:color="auto"/>
      </w:pBdr>
      <w:spacing w:before="100" w:beforeAutospacing="1" w:after="100" w:afterAutospacing="1"/>
      <w:textAlignment w:val="top"/>
    </w:pPr>
  </w:style>
  <w:style w:type="paragraph" w:customStyle="1" w:styleId="xl102">
    <w:name w:val="xl102"/>
    <w:basedOn w:val="a"/>
    <w:rsid w:val="0063151F"/>
    <w:pPr>
      <w:pBdr>
        <w:left w:val="single" w:sz="4" w:space="0" w:color="auto"/>
      </w:pBdr>
      <w:spacing w:before="100" w:beforeAutospacing="1" w:after="100" w:afterAutospacing="1"/>
      <w:textAlignment w:val="top"/>
    </w:pPr>
  </w:style>
  <w:style w:type="paragraph" w:customStyle="1" w:styleId="xl103">
    <w:name w:val="xl103"/>
    <w:basedOn w:val="a"/>
    <w:rsid w:val="0063151F"/>
    <w:pPr>
      <w:pBdr>
        <w:left w:val="single" w:sz="4" w:space="0" w:color="auto"/>
        <w:bottom w:val="single" w:sz="8" w:space="0" w:color="auto"/>
      </w:pBdr>
      <w:spacing w:before="100" w:beforeAutospacing="1" w:after="100" w:afterAutospacing="1"/>
      <w:textAlignment w:val="top"/>
    </w:pPr>
  </w:style>
  <w:style w:type="paragraph" w:customStyle="1" w:styleId="xl104">
    <w:name w:val="xl104"/>
    <w:basedOn w:val="a"/>
    <w:rsid w:val="0063151F"/>
    <w:pPr>
      <w:pBdr>
        <w:left w:val="single" w:sz="4" w:space="0" w:color="auto"/>
        <w:bottom w:val="single" w:sz="8" w:space="0" w:color="auto"/>
        <w:right w:val="single" w:sz="8" w:space="0" w:color="auto"/>
      </w:pBdr>
      <w:spacing w:before="100" w:beforeAutospacing="1" w:after="100" w:afterAutospacing="1"/>
      <w:textAlignment w:val="top"/>
    </w:pPr>
  </w:style>
  <w:style w:type="paragraph" w:customStyle="1" w:styleId="xl105">
    <w:name w:val="xl105"/>
    <w:basedOn w:val="a"/>
    <w:rsid w:val="0063151F"/>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106">
    <w:name w:val="xl106"/>
    <w:basedOn w:val="a"/>
    <w:rsid w:val="0063151F"/>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7">
    <w:name w:val="xl107"/>
    <w:basedOn w:val="a"/>
    <w:rsid w:val="006315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8">
    <w:name w:val="xl108"/>
    <w:basedOn w:val="a"/>
    <w:rsid w:val="0063151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09">
    <w:name w:val="xl109"/>
    <w:basedOn w:val="a"/>
    <w:rsid w:val="0063151F"/>
    <w:pPr>
      <w:pBdr>
        <w:left w:val="single" w:sz="4" w:space="0" w:color="auto"/>
        <w:right w:val="single" w:sz="4" w:space="0" w:color="auto"/>
      </w:pBdr>
      <w:spacing w:before="100" w:beforeAutospacing="1" w:after="100" w:afterAutospacing="1"/>
    </w:pPr>
  </w:style>
  <w:style w:type="paragraph" w:customStyle="1" w:styleId="xl110">
    <w:name w:val="xl110"/>
    <w:basedOn w:val="a"/>
    <w:rsid w:val="0063151F"/>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1">
    <w:name w:val="xl111"/>
    <w:basedOn w:val="a"/>
    <w:rsid w:val="0063151F"/>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2">
    <w:name w:val="xl112"/>
    <w:basedOn w:val="a"/>
    <w:rsid w:val="0063151F"/>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3">
    <w:name w:val="xl113"/>
    <w:basedOn w:val="a"/>
    <w:rsid w:val="0063151F"/>
    <w:pPr>
      <w:pBdr>
        <w:top w:val="single" w:sz="8"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top"/>
    </w:pPr>
  </w:style>
  <w:style w:type="paragraph" w:customStyle="1" w:styleId="xl114">
    <w:name w:val="xl114"/>
    <w:basedOn w:val="a"/>
    <w:rsid w:val="0063151F"/>
    <w:pPr>
      <w:pBdr>
        <w:top w:val="single" w:sz="4" w:space="0" w:color="auto"/>
        <w:left w:val="single" w:sz="4" w:space="0" w:color="auto"/>
        <w:right w:val="single" w:sz="8" w:space="0" w:color="auto"/>
      </w:pBdr>
      <w:shd w:val="clear" w:color="000000" w:fill="D8D8D8"/>
      <w:spacing w:before="100" w:beforeAutospacing="1" w:after="100" w:afterAutospacing="1"/>
      <w:jc w:val="center"/>
      <w:textAlignment w:val="top"/>
    </w:pPr>
  </w:style>
  <w:style w:type="paragraph" w:customStyle="1" w:styleId="xl115">
    <w:name w:val="xl115"/>
    <w:basedOn w:val="a"/>
    <w:rsid w:val="0063151F"/>
    <w:pPr>
      <w:pBdr>
        <w:top w:val="single" w:sz="8"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116">
    <w:name w:val="xl116"/>
    <w:basedOn w:val="a"/>
    <w:rsid w:val="0063151F"/>
    <w:pPr>
      <w:pBdr>
        <w:top w:val="single" w:sz="8"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style>
  <w:style w:type="paragraph" w:customStyle="1" w:styleId="xl117">
    <w:name w:val="xl117"/>
    <w:basedOn w:val="a"/>
    <w:rsid w:val="0063151F"/>
    <w:pPr>
      <w:pBdr>
        <w:top w:val="single" w:sz="8" w:space="0" w:color="auto"/>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8">
    <w:name w:val="xl118"/>
    <w:basedOn w:val="a"/>
    <w:rsid w:val="0063151F"/>
    <w:pPr>
      <w:pBdr>
        <w:left w:val="single" w:sz="4" w:space="0" w:color="auto"/>
        <w:right w:val="single" w:sz="4" w:space="0" w:color="auto"/>
      </w:pBdr>
      <w:shd w:val="clear" w:color="000000" w:fill="D8D8D8"/>
      <w:spacing w:before="100" w:beforeAutospacing="1" w:after="100" w:afterAutospacing="1"/>
      <w:jc w:val="center"/>
      <w:textAlignment w:val="top"/>
    </w:pPr>
  </w:style>
  <w:style w:type="paragraph" w:customStyle="1" w:styleId="xl119">
    <w:name w:val="xl119"/>
    <w:basedOn w:val="a"/>
    <w:rsid w:val="0063151F"/>
    <w:pPr>
      <w:pBdr>
        <w:top w:val="single" w:sz="8" w:space="0" w:color="auto"/>
        <w:left w:val="single" w:sz="4" w:space="0" w:color="auto"/>
      </w:pBdr>
      <w:shd w:val="clear" w:color="000000" w:fill="D8D8D8"/>
      <w:spacing w:before="100" w:beforeAutospacing="1" w:after="100" w:afterAutospacing="1"/>
      <w:jc w:val="center"/>
      <w:textAlignment w:val="top"/>
    </w:pPr>
  </w:style>
  <w:style w:type="paragraph" w:customStyle="1" w:styleId="xl120">
    <w:name w:val="xl120"/>
    <w:basedOn w:val="a"/>
    <w:rsid w:val="0063151F"/>
    <w:pPr>
      <w:pBdr>
        <w:top w:val="single" w:sz="8" w:space="0" w:color="auto"/>
        <w:right w:val="single" w:sz="4" w:space="0" w:color="auto"/>
      </w:pBdr>
      <w:shd w:val="clear" w:color="000000" w:fill="D8D8D8"/>
      <w:spacing w:before="100" w:beforeAutospacing="1" w:after="100" w:afterAutospacing="1"/>
      <w:jc w:val="center"/>
      <w:textAlignment w:val="top"/>
    </w:pPr>
  </w:style>
  <w:style w:type="paragraph" w:customStyle="1" w:styleId="xl121">
    <w:name w:val="xl121"/>
    <w:basedOn w:val="a"/>
    <w:rsid w:val="0063151F"/>
    <w:pPr>
      <w:pBdr>
        <w:left w:val="single" w:sz="4" w:space="0" w:color="auto"/>
      </w:pBdr>
      <w:shd w:val="clear" w:color="000000" w:fill="D8D8D8"/>
      <w:spacing w:before="100" w:beforeAutospacing="1" w:after="100" w:afterAutospacing="1"/>
      <w:jc w:val="center"/>
      <w:textAlignment w:val="top"/>
    </w:pPr>
  </w:style>
  <w:style w:type="paragraph" w:customStyle="1" w:styleId="xl122">
    <w:name w:val="xl122"/>
    <w:basedOn w:val="a"/>
    <w:rsid w:val="0063151F"/>
    <w:pPr>
      <w:pBdr>
        <w:right w:val="single" w:sz="4" w:space="0" w:color="auto"/>
      </w:pBdr>
      <w:shd w:val="clear" w:color="000000" w:fill="D8D8D8"/>
      <w:spacing w:before="100" w:beforeAutospacing="1" w:after="100" w:afterAutospacing="1"/>
      <w:jc w:val="center"/>
      <w:textAlignment w:val="top"/>
    </w:pPr>
  </w:style>
  <w:style w:type="paragraph" w:customStyle="1" w:styleId="xl123">
    <w:name w:val="xl123"/>
    <w:basedOn w:val="a"/>
    <w:rsid w:val="0063151F"/>
    <w:pPr>
      <w:pBdr>
        <w:left w:val="single" w:sz="4" w:space="0" w:color="auto"/>
        <w:bottom w:val="single" w:sz="8" w:space="0" w:color="auto"/>
        <w:right w:val="single" w:sz="4" w:space="0" w:color="auto"/>
      </w:pBdr>
      <w:spacing w:before="100" w:beforeAutospacing="1" w:after="100" w:afterAutospacing="1"/>
    </w:pPr>
  </w:style>
  <w:style w:type="paragraph" w:customStyle="1" w:styleId="xl124">
    <w:name w:val="xl124"/>
    <w:basedOn w:val="a"/>
    <w:rsid w:val="0063151F"/>
    <w:pPr>
      <w:pBdr>
        <w:top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63151F"/>
    <w:pPr>
      <w:pBdr>
        <w:left w:val="single" w:sz="4" w:space="0" w:color="auto"/>
      </w:pBdr>
      <w:spacing w:before="100" w:beforeAutospacing="1" w:after="100" w:afterAutospacing="1"/>
      <w:textAlignment w:val="top"/>
    </w:pPr>
    <w:rPr>
      <w:b/>
      <w:bCs/>
      <w:sz w:val="20"/>
      <w:szCs w:val="20"/>
    </w:rPr>
  </w:style>
  <w:style w:type="paragraph" w:customStyle="1" w:styleId="xl126">
    <w:name w:val="xl126"/>
    <w:basedOn w:val="a"/>
    <w:rsid w:val="0063151F"/>
    <w:pPr>
      <w:pBdr>
        <w:left w:val="single" w:sz="4" w:space="0" w:color="auto"/>
        <w:bottom w:val="single" w:sz="8" w:space="0" w:color="auto"/>
        <w:right w:val="single" w:sz="8" w:space="0" w:color="auto"/>
      </w:pBdr>
      <w:spacing w:before="100" w:beforeAutospacing="1" w:after="100" w:afterAutospacing="1"/>
      <w:textAlignment w:val="top"/>
    </w:pPr>
    <w:rPr>
      <w:b/>
      <w:bCs/>
      <w:sz w:val="20"/>
      <w:szCs w:val="20"/>
    </w:rPr>
  </w:style>
  <w:style w:type="paragraph" w:styleId="23">
    <w:name w:val="toc 2"/>
    <w:basedOn w:val="a"/>
    <w:next w:val="a"/>
    <w:autoRedefine/>
    <w:uiPriority w:val="39"/>
    <w:unhideWhenUsed/>
    <w:qFormat/>
    <w:rsid w:val="00E23042"/>
    <w:pPr>
      <w:spacing w:after="100" w:line="276" w:lineRule="auto"/>
      <w:ind w:left="220"/>
    </w:pPr>
    <w:rPr>
      <w:rFonts w:asciiTheme="minorHAnsi" w:eastAsiaTheme="minorEastAsia" w:hAnsiTheme="minorHAnsi" w:cstheme="minorBidi"/>
      <w:sz w:val="22"/>
      <w:szCs w:val="22"/>
    </w:rPr>
  </w:style>
  <w:style w:type="paragraph" w:customStyle="1" w:styleId="Style2">
    <w:name w:val="Style2"/>
    <w:basedOn w:val="a"/>
    <w:uiPriority w:val="99"/>
    <w:rsid w:val="008E0720"/>
    <w:pPr>
      <w:widowControl w:val="0"/>
      <w:autoSpaceDE w:val="0"/>
      <w:autoSpaceDN w:val="0"/>
      <w:adjustRightInd w:val="0"/>
    </w:pPr>
    <w:rPr>
      <w:rFonts w:ascii="Calibri" w:hAnsi="Calibri"/>
    </w:rPr>
  </w:style>
  <w:style w:type="paragraph" w:customStyle="1" w:styleId="Style7">
    <w:name w:val="Style7"/>
    <w:basedOn w:val="a"/>
    <w:uiPriority w:val="99"/>
    <w:rsid w:val="008E0720"/>
    <w:pPr>
      <w:widowControl w:val="0"/>
      <w:autoSpaceDE w:val="0"/>
      <w:autoSpaceDN w:val="0"/>
      <w:adjustRightInd w:val="0"/>
      <w:spacing w:line="242" w:lineRule="exact"/>
    </w:pPr>
    <w:rPr>
      <w:rFonts w:ascii="Calibri" w:hAnsi="Calibri"/>
    </w:rPr>
  </w:style>
  <w:style w:type="character" w:customStyle="1" w:styleId="FontStyle11">
    <w:name w:val="Font Style11"/>
    <w:basedOn w:val="a0"/>
    <w:uiPriority w:val="99"/>
    <w:rsid w:val="008E0720"/>
    <w:rPr>
      <w:rFonts w:ascii="Calibri" w:hAnsi="Calibri" w:cs="Calibri" w:hint="default"/>
      <w:b/>
      <w:bCs/>
      <w:sz w:val="26"/>
      <w:szCs w:val="26"/>
    </w:rPr>
  </w:style>
  <w:style w:type="character" w:customStyle="1" w:styleId="FontStyle13">
    <w:name w:val="Font Style13"/>
    <w:basedOn w:val="a0"/>
    <w:uiPriority w:val="99"/>
    <w:rsid w:val="008E0720"/>
    <w:rPr>
      <w:rFonts w:ascii="Calibri" w:hAnsi="Calibri" w:cs="Calibri" w:hint="default"/>
      <w:sz w:val="28"/>
      <w:szCs w:val="28"/>
    </w:rPr>
  </w:style>
  <w:style w:type="character" w:customStyle="1" w:styleId="FontStyle12">
    <w:name w:val="Font Style12"/>
    <w:basedOn w:val="a0"/>
    <w:rsid w:val="006B1D4F"/>
    <w:rPr>
      <w:rFonts w:ascii="Calibri" w:hAnsi="Calibri" w:cs="Calibri"/>
      <w:sz w:val="26"/>
      <w:szCs w:val="26"/>
    </w:rPr>
  </w:style>
  <w:style w:type="paragraph" w:customStyle="1" w:styleId="xl127">
    <w:name w:val="xl127"/>
    <w:basedOn w:val="a"/>
    <w:rsid w:val="00275F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128">
    <w:name w:val="xl128"/>
    <w:basedOn w:val="a"/>
    <w:rsid w:val="00275F2C"/>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129">
    <w:name w:val="xl129"/>
    <w:basedOn w:val="a"/>
    <w:rsid w:val="00275F2C"/>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130">
    <w:name w:val="xl130"/>
    <w:basedOn w:val="a"/>
    <w:rsid w:val="00275F2C"/>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sz w:val="20"/>
      <w:szCs w:val="20"/>
    </w:rPr>
  </w:style>
  <w:style w:type="paragraph" w:customStyle="1" w:styleId="xl131">
    <w:name w:val="xl131"/>
    <w:basedOn w:val="a"/>
    <w:rsid w:val="00275F2C"/>
    <w:pPr>
      <w:pBdr>
        <w:left w:val="single" w:sz="4" w:space="0" w:color="auto"/>
        <w:bottom w:val="single" w:sz="8" w:space="0" w:color="auto"/>
        <w:right w:val="single" w:sz="4" w:space="0" w:color="auto"/>
      </w:pBdr>
      <w:spacing w:before="100" w:beforeAutospacing="1" w:after="100" w:afterAutospacing="1"/>
      <w:jc w:val="center"/>
      <w:textAlignment w:val="top"/>
    </w:pPr>
    <w:rPr>
      <w:sz w:val="20"/>
      <w:szCs w:val="20"/>
    </w:rPr>
  </w:style>
  <w:style w:type="paragraph" w:customStyle="1" w:styleId="xl132">
    <w:name w:val="xl132"/>
    <w:basedOn w:val="a"/>
    <w:rsid w:val="00275F2C"/>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sz w:val="20"/>
      <w:szCs w:val="20"/>
    </w:rPr>
  </w:style>
  <w:style w:type="paragraph" w:customStyle="1" w:styleId="xl133">
    <w:name w:val="xl133"/>
    <w:basedOn w:val="a"/>
    <w:rsid w:val="00275F2C"/>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top"/>
    </w:pPr>
    <w:rPr>
      <w:sz w:val="20"/>
      <w:szCs w:val="20"/>
    </w:rPr>
  </w:style>
  <w:style w:type="table" w:customStyle="1" w:styleId="12">
    <w:name w:val="Сетка таблицы1"/>
    <w:basedOn w:val="a1"/>
    <w:next w:val="af2"/>
    <w:uiPriority w:val="39"/>
    <w:rsid w:val="00531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2"/>
    <w:uiPriority w:val="39"/>
    <w:rsid w:val="00531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2"/>
    <w:uiPriority w:val="39"/>
    <w:rsid w:val="005317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2"/>
    <w:uiPriority w:val="39"/>
    <w:rsid w:val="005317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2"/>
    <w:uiPriority w:val="39"/>
    <w:rsid w:val="005317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rsid w:val="00416910"/>
    <w:rPr>
      <w:rFonts w:ascii="Times New Roman" w:hAnsi="Times New Roman" w:cs="Times New Roman"/>
      <w:color w:val="000000"/>
      <w:spacing w:val="0"/>
      <w:w w:val="100"/>
      <w:position w:val="0"/>
      <w:sz w:val="28"/>
      <w:szCs w:val="28"/>
      <w:u w:val="single"/>
      <w:shd w:val="clear" w:color="auto" w:fill="FFFFFF"/>
      <w:lang w:val="ru-RU" w:eastAsia="ru-RU"/>
    </w:rPr>
  </w:style>
  <w:style w:type="character" w:customStyle="1" w:styleId="afd">
    <w:name w:val="Подпись к таблице"/>
    <w:rsid w:val="00416910"/>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6">
    <w:name w:val="Основной текст6"/>
    <w:basedOn w:val="a"/>
    <w:rsid w:val="00416910"/>
    <w:pPr>
      <w:widowControl w:val="0"/>
      <w:shd w:val="clear" w:color="auto" w:fill="FFFFFF"/>
      <w:spacing w:line="0" w:lineRule="atLeast"/>
      <w:ind w:hanging="1800"/>
      <w:jc w:val="both"/>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6793">
      <w:bodyDiv w:val="1"/>
      <w:marLeft w:val="0"/>
      <w:marRight w:val="0"/>
      <w:marTop w:val="0"/>
      <w:marBottom w:val="0"/>
      <w:divBdr>
        <w:top w:val="none" w:sz="0" w:space="0" w:color="auto"/>
        <w:left w:val="none" w:sz="0" w:space="0" w:color="auto"/>
        <w:bottom w:val="none" w:sz="0" w:space="0" w:color="auto"/>
        <w:right w:val="none" w:sz="0" w:space="0" w:color="auto"/>
      </w:divBdr>
    </w:div>
    <w:div w:id="19942838">
      <w:bodyDiv w:val="1"/>
      <w:marLeft w:val="0"/>
      <w:marRight w:val="0"/>
      <w:marTop w:val="0"/>
      <w:marBottom w:val="0"/>
      <w:divBdr>
        <w:top w:val="none" w:sz="0" w:space="0" w:color="auto"/>
        <w:left w:val="none" w:sz="0" w:space="0" w:color="auto"/>
        <w:bottom w:val="none" w:sz="0" w:space="0" w:color="auto"/>
        <w:right w:val="none" w:sz="0" w:space="0" w:color="auto"/>
      </w:divBdr>
    </w:div>
    <w:div w:id="39792535">
      <w:bodyDiv w:val="1"/>
      <w:marLeft w:val="0"/>
      <w:marRight w:val="0"/>
      <w:marTop w:val="0"/>
      <w:marBottom w:val="0"/>
      <w:divBdr>
        <w:top w:val="none" w:sz="0" w:space="0" w:color="auto"/>
        <w:left w:val="none" w:sz="0" w:space="0" w:color="auto"/>
        <w:bottom w:val="none" w:sz="0" w:space="0" w:color="auto"/>
        <w:right w:val="none" w:sz="0" w:space="0" w:color="auto"/>
      </w:divBdr>
    </w:div>
    <w:div w:id="60450868">
      <w:bodyDiv w:val="1"/>
      <w:marLeft w:val="0"/>
      <w:marRight w:val="0"/>
      <w:marTop w:val="0"/>
      <w:marBottom w:val="0"/>
      <w:divBdr>
        <w:top w:val="none" w:sz="0" w:space="0" w:color="auto"/>
        <w:left w:val="none" w:sz="0" w:space="0" w:color="auto"/>
        <w:bottom w:val="none" w:sz="0" w:space="0" w:color="auto"/>
        <w:right w:val="none" w:sz="0" w:space="0" w:color="auto"/>
      </w:divBdr>
    </w:div>
    <w:div w:id="64377080">
      <w:bodyDiv w:val="1"/>
      <w:marLeft w:val="0"/>
      <w:marRight w:val="0"/>
      <w:marTop w:val="0"/>
      <w:marBottom w:val="0"/>
      <w:divBdr>
        <w:top w:val="none" w:sz="0" w:space="0" w:color="auto"/>
        <w:left w:val="none" w:sz="0" w:space="0" w:color="auto"/>
        <w:bottom w:val="none" w:sz="0" w:space="0" w:color="auto"/>
        <w:right w:val="none" w:sz="0" w:space="0" w:color="auto"/>
      </w:divBdr>
    </w:div>
    <w:div w:id="74401160">
      <w:bodyDiv w:val="1"/>
      <w:marLeft w:val="0"/>
      <w:marRight w:val="0"/>
      <w:marTop w:val="0"/>
      <w:marBottom w:val="0"/>
      <w:divBdr>
        <w:top w:val="none" w:sz="0" w:space="0" w:color="auto"/>
        <w:left w:val="none" w:sz="0" w:space="0" w:color="auto"/>
        <w:bottom w:val="none" w:sz="0" w:space="0" w:color="auto"/>
        <w:right w:val="none" w:sz="0" w:space="0" w:color="auto"/>
      </w:divBdr>
    </w:div>
    <w:div w:id="104886881">
      <w:bodyDiv w:val="1"/>
      <w:marLeft w:val="0"/>
      <w:marRight w:val="0"/>
      <w:marTop w:val="0"/>
      <w:marBottom w:val="0"/>
      <w:divBdr>
        <w:top w:val="none" w:sz="0" w:space="0" w:color="auto"/>
        <w:left w:val="none" w:sz="0" w:space="0" w:color="auto"/>
        <w:bottom w:val="none" w:sz="0" w:space="0" w:color="auto"/>
        <w:right w:val="none" w:sz="0" w:space="0" w:color="auto"/>
      </w:divBdr>
    </w:div>
    <w:div w:id="125241409">
      <w:bodyDiv w:val="1"/>
      <w:marLeft w:val="0"/>
      <w:marRight w:val="0"/>
      <w:marTop w:val="0"/>
      <w:marBottom w:val="0"/>
      <w:divBdr>
        <w:top w:val="none" w:sz="0" w:space="0" w:color="auto"/>
        <w:left w:val="none" w:sz="0" w:space="0" w:color="auto"/>
        <w:bottom w:val="none" w:sz="0" w:space="0" w:color="auto"/>
        <w:right w:val="none" w:sz="0" w:space="0" w:color="auto"/>
      </w:divBdr>
    </w:div>
    <w:div w:id="146014335">
      <w:bodyDiv w:val="1"/>
      <w:marLeft w:val="0"/>
      <w:marRight w:val="0"/>
      <w:marTop w:val="0"/>
      <w:marBottom w:val="0"/>
      <w:divBdr>
        <w:top w:val="none" w:sz="0" w:space="0" w:color="auto"/>
        <w:left w:val="none" w:sz="0" w:space="0" w:color="auto"/>
        <w:bottom w:val="none" w:sz="0" w:space="0" w:color="auto"/>
        <w:right w:val="none" w:sz="0" w:space="0" w:color="auto"/>
      </w:divBdr>
    </w:div>
    <w:div w:id="215051945">
      <w:bodyDiv w:val="1"/>
      <w:marLeft w:val="0"/>
      <w:marRight w:val="0"/>
      <w:marTop w:val="0"/>
      <w:marBottom w:val="0"/>
      <w:divBdr>
        <w:top w:val="none" w:sz="0" w:space="0" w:color="auto"/>
        <w:left w:val="none" w:sz="0" w:space="0" w:color="auto"/>
        <w:bottom w:val="none" w:sz="0" w:space="0" w:color="auto"/>
        <w:right w:val="none" w:sz="0" w:space="0" w:color="auto"/>
      </w:divBdr>
    </w:div>
    <w:div w:id="271087680">
      <w:bodyDiv w:val="1"/>
      <w:marLeft w:val="0"/>
      <w:marRight w:val="0"/>
      <w:marTop w:val="0"/>
      <w:marBottom w:val="0"/>
      <w:divBdr>
        <w:top w:val="none" w:sz="0" w:space="0" w:color="auto"/>
        <w:left w:val="none" w:sz="0" w:space="0" w:color="auto"/>
        <w:bottom w:val="none" w:sz="0" w:space="0" w:color="auto"/>
        <w:right w:val="none" w:sz="0" w:space="0" w:color="auto"/>
      </w:divBdr>
    </w:div>
    <w:div w:id="477113201">
      <w:bodyDiv w:val="1"/>
      <w:marLeft w:val="0"/>
      <w:marRight w:val="0"/>
      <w:marTop w:val="0"/>
      <w:marBottom w:val="0"/>
      <w:divBdr>
        <w:top w:val="none" w:sz="0" w:space="0" w:color="auto"/>
        <w:left w:val="none" w:sz="0" w:space="0" w:color="auto"/>
        <w:bottom w:val="none" w:sz="0" w:space="0" w:color="auto"/>
        <w:right w:val="none" w:sz="0" w:space="0" w:color="auto"/>
      </w:divBdr>
    </w:div>
    <w:div w:id="504321790">
      <w:bodyDiv w:val="1"/>
      <w:marLeft w:val="0"/>
      <w:marRight w:val="0"/>
      <w:marTop w:val="0"/>
      <w:marBottom w:val="0"/>
      <w:divBdr>
        <w:top w:val="none" w:sz="0" w:space="0" w:color="auto"/>
        <w:left w:val="none" w:sz="0" w:space="0" w:color="auto"/>
        <w:bottom w:val="none" w:sz="0" w:space="0" w:color="auto"/>
        <w:right w:val="none" w:sz="0" w:space="0" w:color="auto"/>
      </w:divBdr>
    </w:div>
    <w:div w:id="515272829">
      <w:bodyDiv w:val="1"/>
      <w:marLeft w:val="0"/>
      <w:marRight w:val="0"/>
      <w:marTop w:val="0"/>
      <w:marBottom w:val="0"/>
      <w:divBdr>
        <w:top w:val="none" w:sz="0" w:space="0" w:color="auto"/>
        <w:left w:val="none" w:sz="0" w:space="0" w:color="auto"/>
        <w:bottom w:val="none" w:sz="0" w:space="0" w:color="auto"/>
        <w:right w:val="none" w:sz="0" w:space="0" w:color="auto"/>
      </w:divBdr>
    </w:div>
    <w:div w:id="515579984">
      <w:bodyDiv w:val="1"/>
      <w:marLeft w:val="0"/>
      <w:marRight w:val="0"/>
      <w:marTop w:val="0"/>
      <w:marBottom w:val="0"/>
      <w:divBdr>
        <w:top w:val="none" w:sz="0" w:space="0" w:color="auto"/>
        <w:left w:val="none" w:sz="0" w:space="0" w:color="auto"/>
        <w:bottom w:val="none" w:sz="0" w:space="0" w:color="auto"/>
        <w:right w:val="none" w:sz="0" w:space="0" w:color="auto"/>
      </w:divBdr>
    </w:div>
    <w:div w:id="528449119">
      <w:bodyDiv w:val="1"/>
      <w:marLeft w:val="0"/>
      <w:marRight w:val="0"/>
      <w:marTop w:val="0"/>
      <w:marBottom w:val="0"/>
      <w:divBdr>
        <w:top w:val="none" w:sz="0" w:space="0" w:color="auto"/>
        <w:left w:val="none" w:sz="0" w:space="0" w:color="auto"/>
        <w:bottom w:val="none" w:sz="0" w:space="0" w:color="auto"/>
        <w:right w:val="none" w:sz="0" w:space="0" w:color="auto"/>
      </w:divBdr>
    </w:div>
    <w:div w:id="576944584">
      <w:bodyDiv w:val="1"/>
      <w:marLeft w:val="0"/>
      <w:marRight w:val="0"/>
      <w:marTop w:val="0"/>
      <w:marBottom w:val="0"/>
      <w:divBdr>
        <w:top w:val="none" w:sz="0" w:space="0" w:color="auto"/>
        <w:left w:val="none" w:sz="0" w:space="0" w:color="auto"/>
        <w:bottom w:val="none" w:sz="0" w:space="0" w:color="auto"/>
        <w:right w:val="none" w:sz="0" w:space="0" w:color="auto"/>
      </w:divBdr>
    </w:div>
    <w:div w:id="643316551">
      <w:bodyDiv w:val="1"/>
      <w:marLeft w:val="0"/>
      <w:marRight w:val="0"/>
      <w:marTop w:val="0"/>
      <w:marBottom w:val="0"/>
      <w:divBdr>
        <w:top w:val="none" w:sz="0" w:space="0" w:color="auto"/>
        <w:left w:val="none" w:sz="0" w:space="0" w:color="auto"/>
        <w:bottom w:val="none" w:sz="0" w:space="0" w:color="auto"/>
        <w:right w:val="none" w:sz="0" w:space="0" w:color="auto"/>
      </w:divBdr>
    </w:div>
    <w:div w:id="645546227">
      <w:bodyDiv w:val="1"/>
      <w:marLeft w:val="0"/>
      <w:marRight w:val="0"/>
      <w:marTop w:val="0"/>
      <w:marBottom w:val="0"/>
      <w:divBdr>
        <w:top w:val="none" w:sz="0" w:space="0" w:color="auto"/>
        <w:left w:val="none" w:sz="0" w:space="0" w:color="auto"/>
        <w:bottom w:val="none" w:sz="0" w:space="0" w:color="auto"/>
        <w:right w:val="none" w:sz="0" w:space="0" w:color="auto"/>
      </w:divBdr>
    </w:div>
    <w:div w:id="655037113">
      <w:bodyDiv w:val="1"/>
      <w:marLeft w:val="0"/>
      <w:marRight w:val="0"/>
      <w:marTop w:val="0"/>
      <w:marBottom w:val="0"/>
      <w:divBdr>
        <w:top w:val="none" w:sz="0" w:space="0" w:color="auto"/>
        <w:left w:val="none" w:sz="0" w:space="0" w:color="auto"/>
        <w:bottom w:val="none" w:sz="0" w:space="0" w:color="auto"/>
        <w:right w:val="none" w:sz="0" w:space="0" w:color="auto"/>
      </w:divBdr>
    </w:div>
    <w:div w:id="658078074">
      <w:bodyDiv w:val="1"/>
      <w:marLeft w:val="0"/>
      <w:marRight w:val="0"/>
      <w:marTop w:val="0"/>
      <w:marBottom w:val="0"/>
      <w:divBdr>
        <w:top w:val="none" w:sz="0" w:space="0" w:color="auto"/>
        <w:left w:val="none" w:sz="0" w:space="0" w:color="auto"/>
        <w:bottom w:val="none" w:sz="0" w:space="0" w:color="auto"/>
        <w:right w:val="none" w:sz="0" w:space="0" w:color="auto"/>
      </w:divBdr>
    </w:div>
    <w:div w:id="754479552">
      <w:bodyDiv w:val="1"/>
      <w:marLeft w:val="0"/>
      <w:marRight w:val="0"/>
      <w:marTop w:val="0"/>
      <w:marBottom w:val="0"/>
      <w:divBdr>
        <w:top w:val="none" w:sz="0" w:space="0" w:color="auto"/>
        <w:left w:val="none" w:sz="0" w:space="0" w:color="auto"/>
        <w:bottom w:val="none" w:sz="0" w:space="0" w:color="auto"/>
        <w:right w:val="none" w:sz="0" w:space="0" w:color="auto"/>
      </w:divBdr>
    </w:div>
    <w:div w:id="896286999">
      <w:bodyDiv w:val="1"/>
      <w:marLeft w:val="0"/>
      <w:marRight w:val="0"/>
      <w:marTop w:val="0"/>
      <w:marBottom w:val="0"/>
      <w:divBdr>
        <w:top w:val="none" w:sz="0" w:space="0" w:color="auto"/>
        <w:left w:val="none" w:sz="0" w:space="0" w:color="auto"/>
        <w:bottom w:val="none" w:sz="0" w:space="0" w:color="auto"/>
        <w:right w:val="none" w:sz="0" w:space="0" w:color="auto"/>
      </w:divBdr>
    </w:div>
    <w:div w:id="971785485">
      <w:bodyDiv w:val="1"/>
      <w:marLeft w:val="0"/>
      <w:marRight w:val="0"/>
      <w:marTop w:val="0"/>
      <w:marBottom w:val="0"/>
      <w:divBdr>
        <w:top w:val="none" w:sz="0" w:space="0" w:color="auto"/>
        <w:left w:val="none" w:sz="0" w:space="0" w:color="auto"/>
        <w:bottom w:val="none" w:sz="0" w:space="0" w:color="auto"/>
        <w:right w:val="none" w:sz="0" w:space="0" w:color="auto"/>
      </w:divBdr>
    </w:div>
    <w:div w:id="978613764">
      <w:bodyDiv w:val="1"/>
      <w:marLeft w:val="0"/>
      <w:marRight w:val="0"/>
      <w:marTop w:val="0"/>
      <w:marBottom w:val="0"/>
      <w:divBdr>
        <w:top w:val="none" w:sz="0" w:space="0" w:color="auto"/>
        <w:left w:val="none" w:sz="0" w:space="0" w:color="auto"/>
        <w:bottom w:val="none" w:sz="0" w:space="0" w:color="auto"/>
        <w:right w:val="none" w:sz="0" w:space="0" w:color="auto"/>
      </w:divBdr>
    </w:div>
    <w:div w:id="986787008">
      <w:bodyDiv w:val="1"/>
      <w:marLeft w:val="0"/>
      <w:marRight w:val="0"/>
      <w:marTop w:val="0"/>
      <w:marBottom w:val="0"/>
      <w:divBdr>
        <w:top w:val="none" w:sz="0" w:space="0" w:color="auto"/>
        <w:left w:val="none" w:sz="0" w:space="0" w:color="auto"/>
        <w:bottom w:val="none" w:sz="0" w:space="0" w:color="auto"/>
        <w:right w:val="none" w:sz="0" w:space="0" w:color="auto"/>
      </w:divBdr>
    </w:div>
    <w:div w:id="1035539199">
      <w:bodyDiv w:val="1"/>
      <w:marLeft w:val="0"/>
      <w:marRight w:val="0"/>
      <w:marTop w:val="0"/>
      <w:marBottom w:val="0"/>
      <w:divBdr>
        <w:top w:val="none" w:sz="0" w:space="0" w:color="auto"/>
        <w:left w:val="none" w:sz="0" w:space="0" w:color="auto"/>
        <w:bottom w:val="none" w:sz="0" w:space="0" w:color="auto"/>
        <w:right w:val="none" w:sz="0" w:space="0" w:color="auto"/>
      </w:divBdr>
    </w:div>
    <w:div w:id="1053693535">
      <w:bodyDiv w:val="1"/>
      <w:marLeft w:val="0"/>
      <w:marRight w:val="0"/>
      <w:marTop w:val="0"/>
      <w:marBottom w:val="0"/>
      <w:divBdr>
        <w:top w:val="none" w:sz="0" w:space="0" w:color="auto"/>
        <w:left w:val="none" w:sz="0" w:space="0" w:color="auto"/>
        <w:bottom w:val="none" w:sz="0" w:space="0" w:color="auto"/>
        <w:right w:val="none" w:sz="0" w:space="0" w:color="auto"/>
      </w:divBdr>
    </w:div>
    <w:div w:id="1138887258">
      <w:bodyDiv w:val="1"/>
      <w:marLeft w:val="0"/>
      <w:marRight w:val="0"/>
      <w:marTop w:val="0"/>
      <w:marBottom w:val="0"/>
      <w:divBdr>
        <w:top w:val="none" w:sz="0" w:space="0" w:color="auto"/>
        <w:left w:val="none" w:sz="0" w:space="0" w:color="auto"/>
        <w:bottom w:val="none" w:sz="0" w:space="0" w:color="auto"/>
        <w:right w:val="none" w:sz="0" w:space="0" w:color="auto"/>
      </w:divBdr>
    </w:div>
    <w:div w:id="1146749428">
      <w:bodyDiv w:val="1"/>
      <w:marLeft w:val="0"/>
      <w:marRight w:val="0"/>
      <w:marTop w:val="0"/>
      <w:marBottom w:val="0"/>
      <w:divBdr>
        <w:top w:val="none" w:sz="0" w:space="0" w:color="auto"/>
        <w:left w:val="none" w:sz="0" w:space="0" w:color="auto"/>
        <w:bottom w:val="none" w:sz="0" w:space="0" w:color="auto"/>
        <w:right w:val="none" w:sz="0" w:space="0" w:color="auto"/>
      </w:divBdr>
    </w:div>
    <w:div w:id="1148323513">
      <w:bodyDiv w:val="1"/>
      <w:marLeft w:val="0"/>
      <w:marRight w:val="0"/>
      <w:marTop w:val="0"/>
      <w:marBottom w:val="0"/>
      <w:divBdr>
        <w:top w:val="none" w:sz="0" w:space="0" w:color="auto"/>
        <w:left w:val="none" w:sz="0" w:space="0" w:color="auto"/>
        <w:bottom w:val="none" w:sz="0" w:space="0" w:color="auto"/>
        <w:right w:val="none" w:sz="0" w:space="0" w:color="auto"/>
      </w:divBdr>
    </w:div>
    <w:div w:id="1160928182">
      <w:bodyDiv w:val="1"/>
      <w:marLeft w:val="0"/>
      <w:marRight w:val="0"/>
      <w:marTop w:val="0"/>
      <w:marBottom w:val="0"/>
      <w:divBdr>
        <w:top w:val="none" w:sz="0" w:space="0" w:color="auto"/>
        <w:left w:val="none" w:sz="0" w:space="0" w:color="auto"/>
        <w:bottom w:val="none" w:sz="0" w:space="0" w:color="auto"/>
        <w:right w:val="none" w:sz="0" w:space="0" w:color="auto"/>
      </w:divBdr>
    </w:div>
    <w:div w:id="1216432170">
      <w:bodyDiv w:val="1"/>
      <w:marLeft w:val="0"/>
      <w:marRight w:val="0"/>
      <w:marTop w:val="0"/>
      <w:marBottom w:val="0"/>
      <w:divBdr>
        <w:top w:val="none" w:sz="0" w:space="0" w:color="auto"/>
        <w:left w:val="none" w:sz="0" w:space="0" w:color="auto"/>
        <w:bottom w:val="none" w:sz="0" w:space="0" w:color="auto"/>
        <w:right w:val="none" w:sz="0" w:space="0" w:color="auto"/>
      </w:divBdr>
    </w:div>
    <w:div w:id="1220164087">
      <w:bodyDiv w:val="1"/>
      <w:marLeft w:val="0"/>
      <w:marRight w:val="0"/>
      <w:marTop w:val="0"/>
      <w:marBottom w:val="0"/>
      <w:divBdr>
        <w:top w:val="none" w:sz="0" w:space="0" w:color="auto"/>
        <w:left w:val="none" w:sz="0" w:space="0" w:color="auto"/>
        <w:bottom w:val="none" w:sz="0" w:space="0" w:color="auto"/>
        <w:right w:val="none" w:sz="0" w:space="0" w:color="auto"/>
      </w:divBdr>
    </w:div>
    <w:div w:id="1239362105">
      <w:bodyDiv w:val="1"/>
      <w:marLeft w:val="0"/>
      <w:marRight w:val="0"/>
      <w:marTop w:val="0"/>
      <w:marBottom w:val="0"/>
      <w:divBdr>
        <w:top w:val="none" w:sz="0" w:space="0" w:color="auto"/>
        <w:left w:val="none" w:sz="0" w:space="0" w:color="auto"/>
        <w:bottom w:val="none" w:sz="0" w:space="0" w:color="auto"/>
        <w:right w:val="none" w:sz="0" w:space="0" w:color="auto"/>
      </w:divBdr>
    </w:div>
    <w:div w:id="1272127044">
      <w:bodyDiv w:val="1"/>
      <w:marLeft w:val="0"/>
      <w:marRight w:val="0"/>
      <w:marTop w:val="0"/>
      <w:marBottom w:val="0"/>
      <w:divBdr>
        <w:top w:val="none" w:sz="0" w:space="0" w:color="auto"/>
        <w:left w:val="none" w:sz="0" w:space="0" w:color="auto"/>
        <w:bottom w:val="none" w:sz="0" w:space="0" w:color="auto"/>
        <w:right w:val="none" w:sz="0" w:space="0" w:color="auto"/>
      </w:divBdr>
    </w:div>
    <w:div w:id="1285111639">
      <w:bodyDiv w:val="1"/>
      <w:marLeft w:val="0"/>
      <w:marRight w:val="0"/>
      <w:marTop w:val="0"/>
      <w:marBottom w:val="0"/>
      <w:divBdr>
        <w:top w:val="none" w:sz="0" w:space="0" w:color="auto"/>
        <w:left w:val="none" w:sz="0" w:space="0" w:color="auto"/>
        <w:bottom w:val="none" w:sz="0" w:space="0" w:color="auto"/>
        <w:right w:val="none" w:sz="0" w:space="0" w:color="auto"/>
      </w:divBdr>
    </w:div>
    <w:div w:id="1346982254">
      <w:bodyDiv w:val="1"/>
      <w:marLeft w:val="0"/>
      <w:marRight w:val="0"/>
      <w:marTop w:val="0"/>
      <w:marBottom w:val="0"/>
      <w:divBdr>
        <w:top w:val="none" w:sz="0" w:space="0" w:color="auto"/>
        <w:left w:val="none" w:sz="0" w:space="0" w:color="auto"/>
        <w:bottom w:val="none" w:sz="0" w:space="0" w:color="auto"/>
        <w:right w:val="none" w:sz="0" w:space="0" w:color="auto"/>
      </w:divBdr>
    </w:div>
    <w:div w:id="1449395978">
      <w:bodyDiv w:val="1"/>
      <w:marLeft w:val="0"/>
      <w:marRight w:val="0"/>
      <w:marTop w:val="0"/>
      <w:marBottom w:val="0"/>
      <w:divBdr>
        <w:top w:val="none" w:sz="0" w:space="0" w:color="auto"/>
        <w:left w:val="none" w:sz="0" w:space="0" w:color="auto"/>
        <w:bottom w:val="none" w:sz="0" w:space="0" w:color="auto"/>
        <w:right w:val="none" w:sz="0" w:space="0" w:color="auto"/>
      </w:divBdr>
    </w:div>
    <w:div w:id="1496913353">
      <w:bodyDiv w:val="1"/>
      <w:marLeft w:val="0"/>
      <w:marRight w:val="0"/>
      <w:marTop w:val="0"/>
      <w:marBottom w:val="0"/>
      <w:divBdr>
        <w:top w:val="none" w:sz="0" w:space="0" w:color="auto"/>
        <w:left w:val="none" w:sz="0" w:space="0" w:color="auto"/>
        <w:bottom w:val="none" w:sz="0" w:space="0" w:color="auto"/>
        <w:right w:val="none" w:sz="0" w:space="0" w:color="auto"/>
      </w:divBdr>
    </w:div>
    <w:div w:id="1502237316">
      <w:bodyDiv w:val="1"/>
      <w:marLeft w:val="0"/>
      <w:marRight w:val="0"/>
      <w:marTop w:val="0"/>
      <w:marBottom w:val="0"/>
      <w:divBdr>
        <w:top w:val="none" w:sz="0" w:space="0" w:color="auto"/>
        <w:left w:val="none" w:sz="0" w:space="0" w:color="auto"/>
        <w:bottom w:val="none" w:sz="0" w:space="0" w:color="auto"/>
        <w:right w:val="none" w:sz="0" w:space="0" w:color="auto"/>
      </w:divBdr>
    </w:div>
    <w:div w:id="1516771295">
      <w:bodyDiv w:val="1"/>
      <w:marLeft w:val="0"/>
      <w:marRight w:val="0"/>
      <w:marTop w:val="0"/>
      <w:marBottom w:val="0"/>
      <w:divBdr>
        <w:top w:val="none" w:sz="0" w:space="0" w:color="auto"/>
        <w:left w:val="none" w:sz="0" w:space="0" w:color="auto"/>
        <w:bottom w:val="none" w:sz="0" w:space="0" w:color="auto"/>
        <w:right w:val="none" w:sz="0" w:space="0" w:color="auto"/>
      </w:divBdr>
    </w:div>
    <w:div w:id="1555391620">
      <w:bodyDiv w:val="1"/>
      <w:marLeft w:val="0"/>
      <w:marRight w:val="0"/>
      <w:marTop w:val="0"/>
      <w:marBottom w:val="0"/>
      <w:divBdr>
        <w:top w:val="none" w:sz="0" w:space="0" w:color="auto"/>
        <w:left w:val="none" w:sz="0" w:space="0" w:color="auto"/>
        <w:bottom w:val="none" w:sz="0" w:space="0" w:color="auto"/>
        <w:right w:val="none" w:sz="0" w:space="0" w:color="auto"/>
      </w:divBdr>
    </w:div>
    <w:div w:id="1555434716">
      <w:bodyDiv w:val="1"/>
      <w:marLeft w:val="0"/>
      <w:marRight w:val="0"/>
      <w:marTop w:val="0"/>
      <w:marBottom w:val="0"/>
      <w:divBdr>
        <w:top w:val="none" w:sz="0" w:space="0" w:color="auto"/>
        <w:left w:val="none" w:sz="0" w:space="0" w:color="auto"/>
        <w:bottom w:val="none" w:sz="0" w:space="0" w:color="auto"/>
        <w:right w:val="none" w:sz="0" w:space="0" w:color="auto"/>
      </w:divBdr>
    </w:div>
    <w:div w:id="1573083181">
      <w:bodyDiv w:val="1"/>
      <w:marLeft w:val="0"/>
      <w:marRight w:val="0"/>
      <w:marTop w:val="0"/>
      <w:marBottom w:val="0"/>
      <w:divBdr>
        <w:top w:val="none" w:sz="0" w:space="0" w:color="auto"/>
        <w:left w:val="none" w:sz="0" w:space="0" w:color="auto"/>
        <w:bottom w:val="none" w:sz="0" w:space="0" w:color="auto"/>
        <w:right w:val="none" w:sz="0" w:space="0" w:color="auto"/>
      </w:divBdr>
    </w:div>
    <w:div w:id="1603026867">
      <w:bodyDiv w:val="1"/>
      <w:marLeft w:val="0"/>
      <w:marRight w:val="0"/>
      <w:marTop w:val="0"/>
      <w:marBottom w:val="0"/>
      <w:divBdr>
        <w:top w:val="none" w:sz="0" w:space="0" w:color="auto"/>
        <w:left w:val="none" w:sz="0" w:space="0" w:color="auto"/>
        <w:bottom w:val="none" w:sz="0" w:space="0" w:color="auto"/>
        <w:right w:val="none" w:sz="0" w:space="0" w:color="auto"/>
      </w:divBdr>
    </w:div>
    <w:div w:id="1647202220">
      <w:bodyDiv w:val="1"/>
      <w:marLeft w:val="0"/>
      <w:marRight w:val="0"/>
      <w:marTop w:val="0"/>
      <w:marBottom w:val="0"/>
      <w:divBdr>
        <w:top w:val="none" w:sz="0" w:space="0" w:color="auto"/>
        <w:left w:val="none" w:sz="0" w:space="0" w:color="auto"/>
        <w:bottom w:val="none" w:sz="0" w:space="0" w:color="auto"/>
        <w:right w:val="none" w:sz="0" w:space="0" w:color="auto"/>
      </w:divBdr>
    </w:div>
    <w:div w:id="1665889561">
      <w:bodyDiv w:val="1"/>
      <w:marLeft w:val="0"/>
      <w:marRight w:val="0"/>
      <w:marTop w:val="0"/>
      <w:marBottom w:val="0"/>
      <w:divBdr>
        <w:top w:val="none" w:sz="0" w:space="0" w:color="auto"/>
        <w:left w:val="none" w:sz="0" w:space="0" w:color="auto"/>
        <w:bottom w:val="none" w:sz="0" w:space="0" w:color="auto"/>
        <w:right w:val="none" w:sz="0" w:space="0" w:color="auto"/>
      </w:divBdr>
    </w:div>
    <w:div w:id="1791435141">
      <w:bodyDiv w:val="1"/>
      <w:marLeft w:val="0"/>
      <w:marRight w:val="0"/>
      <w:marTop w:val="0"/>
      <w:marBottom w:val="0"/>
      <w:divBdr>
        <w:top w:val="none" w:sz="0" w:space="0" w:color="auto"/>
        <w:left w:val="none" w:sz="0" w:space="0" w:color="auto"/>
        <w:bottom w:val="none" w:sz="0" w:space="0" w:color="auto"/>
        <w:right w:val="none" w:sz="0" w:space="0" w:color="auto"/>
      </w:divBdr>
    </w:div>
    <w:div w:id="1950698243">
      <w:bodyDiv w:val="1"/>
      <w:marLeft w:val="0"/>
      <w:marRight w:val="0"/>
      <w:marTop w:val="0"/>
      <w:marBottom w:val="0"/>
      <w:divBdr>
        <w:top w:val="none" w:sz="0" w:space="0" w:color="auto"/>
        <w:left w:val="none" w:sz="0" w:space="0" w:color="auto"/>
        <w:bottom w:val="none" w:sz="0" w:space="0" w:color="auto"/>
        <w:right w:val="none" w:sz="0" w:space="0" w:color="auto"/>
      </w:divBdr>
    </w:div>
    <w:div w:id="1965766589">
      <w:bodyDiv w:val="1"/>
      <w:marLeft w:val="0"/>
      <w:marRight w:val="0"/>
      <w:marTop w:val="0"/>
      <w:marBottom w:val="0"/>
      <w:divBdr>
        <w:top w:val="none" w:sz="0" w:space="0" w:color="auto"/>
        <w:left w:val="none" w:sz="0" w:space="0" w:color="auto"/>
        <w:bottom w:val="none" w:sz="0" w:space="0" w:color="auto"/>
        <w:right w:val="none" w:sz="0" w:space="0" w:color="auto"/>
      </w:divBdr>
    </w:div>
    <w:div w:id="1974170671">
      <w:bodyDiv w:val="1"/>
      <w:marLeft w:val="0"/>
      <w:marRight w:val="0"/>
      <w:marTop w:val="0"/>
      <w:marBottom w:val="0"/>
      <w:divBdr>
        <w:top w:val="none" w:sz="0" w:space="0" w:color="auto"/>
        <w:left w:val="none" w:sz="0" w:space="0" w:color="auto"/>
        <w:bottom w:val="none" w:sz="0" w:space="0" w:color="auto"/>
        <w:right w:val="none" w:sz="0" w:space="0" w:color="auto"/>
      </w:divBdr>
    </w:div>
    <w:div w:id="1984233735">
      <w:bodyDiv w:val="1"/>
      <w:marLeft w:val="0"/>
      <w:marRight w:val="0"/>
      <w:marTop w:val="0"/>
      <w:marBottom w:val="0"/>
      <w:divBdr>
        <w:top w:val="none" w:sz="0" w:space="0" w:color="auto"/>
        <w:left w:val="none" w:sz="0" w:space="0" w:color="auto"/>
        <w:bottom w:val="none" w:sz="0" w:space="0" w:color="auto"/>
        <w:right w:val="none" w:sz="0" w:space="0" w:color="auto"/>
      </w:divBdr>
    </w:div>
    <w:div w:id="1987666073">
      <w:bodyDiv w:val="1"/>
      <w:marLeft w:val="0"/>
      <w:marRight w:val="0"/>
      <w:marTop w:val="0"/>
      <w:marBottom w:val="0"/>
      <w:divBdr>
        <w:top w:val="none" w:sz="0" w:space="0" w:color="auto"/>
        <w:left w:val="none" w:sz="0" w:space="0" w:color="auto"/>
        <w:bottom w:val="none" w:sz="0" w:space="0" w:color="auto"/>
        <w:right w:val="none" w:sz="0" w:space="0" w:color="auto"/>
      </w:divBdr>
    </w:div>
    <w:div w:id="2031637950">
      <w:bodyDiv w:val="1"/>
      <w:marLeft w:val="0"/>
      <w:marRight w:val="0"/>
      <w:marTop w:val="0"/>
      <w:marBottom w:val="0"/>
      <w:divBdr>
        <w:top w:val="none" w:sz="0" w:space="0" w:color="auto"/>
        <w:left w:val="none" w:sz="0" w:space="0" w:color="auto"/>
        <w:bottom w:val="none" w:sz="0" w:space="0" w:color="auto"/>
        <w:right w:val="none" w:sz="0" w:space="0" w:color="auto"/>
      </w:divBdr>
    </w:div>
    <w:div w:id="21443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EDE2-3014-4520-9FC2-841B3C9C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17</Pages>
  <Words>4108</Words>
  <Characters>23421</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Делий Павел Юрьевич</dc:creator>
  <cp:lastModifiedBy>Ольга Александровна Всехсвятская</cp:lastModifiedBy>
  <cp:revision>67</cp:revision>
  <cp:lastPrinted>2019-06-01T12:15:00Z</cp:lastPrinted>
  <dcterms:created xsi:type="dcterms:W3CDTF">2020-11-14T21:28:00Z</dcterms:created>
  <dcterms:modified xsi:type="dcterms:W3CDTF">2022-09-09T09:58:00Z</dcterms:modified>
</cp:coreProperties>
</file>